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6B1" w:rsidRDefault="003D76B1" w:rsidP="00DD6103">
      <w:pPr>
        <w:pStyle w:val="Heading1"/>
        <w:spacing w:line="480" w:lineRule="auto"/>
        <w:ind w:left="2749" w:right="820" w:firstLine="2064"/>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64.45pt;margin-top:3.7pt;width:59.3pt;height:80.15pt;z-index:251658240;visibility:visible;mso-wrap-distance-left:0;mso-wrap-distance-right:0;mso-position-horizontal-relative:page">
            <v:imagedata r:id="rId5" o:title=""/>
            <w10:wrap anchorx="page"/>
          </v:shape>
        </w:pict>
      </w:r>
      <w:r>
        <w:t>МІНІСТЕРСТВО ОСВІТИ І НАУКИ УКРАЇНИ ЦЕНТРАЛЬНОУКРАЇНСЬКИЙ НАЦІОНАЛЬНИЙ ТЕХНІЧНИЙ УНІВЕРСИТЕТ</w:t>
      </w:r>
    </w:p>
    <w:p w:rsidR="003D76B1" w:rsidRDefault="003D76B1" w:rsidP="00DD6103">
      <w:pPr>
        <w:pStyle w:val="BodyText"/>
        <w:spacing w:before="9"/>
        <w:rPr>
          <w:sz w:val="27"/>
          <w:szCs w:val="27"/>
        </w:rPr>
      </w:pPr>
    </w:p>
    <w:p w:rsidR="003D76B1" w:rsidRDefault="003D76B1" w:rsidP="00DD6103">
      <w:pPr>
        <w:ind w:left="375" w:right="272"/>
        <w:jc w:val="center"/>
        <w:rPr>
          <w:sz w:val="28"/>
          <w:szCs w:val="28"/>
        </w:rPr>
      </w:pPr>
      <w:r>
        <w:rPr>
          <w:sz w:val="28"/>
          <w:szCs w:val="28"/>
        </w:rPr>
        <w:t>Кафедра історії, археології, інформаційної та архівної справи</w:t>
      </w:r>
    </w:p>
    <w:p w:rsidR="003D76B1" w:rsidRDefault="003D76B1" w:rsidP="00DD6103">
      <w:pPr>
        <w:pStyle w:val="BodyText"/>
        <w:rPr>
          <w:sz w:val="30"/>
          <w:szCs w:val="30"/>
        </w:rPr>
      </w:pPr>
    </w:p>
    <w:p w:rsidR="003D76B1" w:rsidRDefault="003D76B1" w:rsidP="00DD6103">
      <w:pPr>
        <w:pStyle w:val="BodyText"/>
        <w:rPr>
          <w:sz w:val="30"/>
          <w:szCs w:val="30"/>
        </w:rPr>
      </w:pPr>
    </w:p>
    <w:p w:rsidR="003D76B1" w:rsidRDefault="003D76B1" w:rsidP="00DD6103">
      <w:pPr>
        <w:spacing w:before="259"/>
        <w:ind w:left="375" w:right="272"/>
        <w:jc w:val="center"/>
        <w:rPr>
          <w:b/>
          <w:bCs/>
          <w:sz w:val="28"/>
          <w:szCs w:val="28"/>
        </w:rPr>
      </w:pPr>
      <w:r>
        <w:rPr>
          <w:b/>
          <w:bCs/>
          <w:sz w:val="28"/>
          <w:szCs w:val="28"/>
        </w:rPr>
        <w:t>СИЛАБУС НАВЧАЛЬНОЇ ДИСЦИПЛІНИ</w:t>
      </w:r>
    </w:p>
    <w:p w:rsidR="003D76B1" w:rsidRDefault="003D76B1" w:rsidP="00DD6103">
      <w:pPr>
        <w:pStyle w:val="BodyText"/>
        <w:rPr>
          <w:b/>
          <w:bCs/>
          <w:sz w:val="28"/>
          <w:szCs w:val="28"/>
        </w:rPr>
      </w:pPr>
    </w:p>
    <w:p w:rsidR="003D76B1" w:rsidRPr="00BF2020" w:rsidRDefault="003D76B1" w:rsidP="00DD6103">
      <w:pPr>
        <w:ind w:left="375" w:right="273"/>
        <w:jc w:val="center"/>
        <w:rPr>
          <w:b/>
          <w:bCs/>
          <w:sz w:val="32"/>
          <w:szCs w:val="32"/>
        </w:rPr>
      </w:pPr>
      <w:r w:rsidRPr="00BF2020">
        <w:rPr>
          <w:b/>
          <w:bCs/>
          <w:sz w:val="32"/>
          <w:szCs w:val="32"/>
        </w:rPr>
        <w:t>Документно-інформаційні комунікації</w:t>
      </w:r>
    </w:p>
    <w:p w:rsidR="003D76B1" w:rsidRPr="00F14B63" w:rsidRDefault="003D76B1" w:rsidP="00BF2020">
      <w:pPr>
        <w:tabs>
          <w:tab w:val="left" w:pos="7779"/>
        </w:tabs>
        <w:ind w:left="3730" w:right="3356"/>
        <w:jc w:val="both"/>
        <w:outlineLvl w:val="0"/>
        <w:rPr>
          <w:sz w:val="24"/>
          <w:szCs w:val="24"/>
        </w:rPr>
      </w:pPr>
    </w:p>
    <w:p w:rsidR="003D76B1" w:rsidRPr="004A5CEE" w:rsidRDefault="003D76B1" w:rsidP="005472E4">
      <w:pPr>
        <w:spacing w:line="360" w:lineRule="auto"/>
        <w:ind w:left="1980" w:right="111"/>
        <w:jc w:val="both"/>
        <w:outlineLvl w:val="0"/>
        <w:rPr>
          <w:sz w:val="28"/>
          <w:szCs w:val="28"/>
        </w:rPr>
      </w:pPr>
      <w:r w:rsidRPr="004A5CEE">
        <w:rPr>
          <w:sz w:val="28"/>
          <w:szCs w:val="28"/>
        </w:rPr>
        <w:t>Освітньо-професійна програма «Інформаційна, бібліотечна та архівна справа»</w:t>
      </w:r>
    </w:p>
    <w:p w:rsidR="003D76B1" w:rsidRPr="004A5CEE" w:rsidRDefault="003D76B1" w:rsidP="005472E4">
      <w:pPr>
        <w:spacing w:line="360" w:lineRule="auto"/>
        <w:ind w:left="1980" w:right="3870"/>
        <w:jc w:val="both"/>
        <w:outlineLvl w:val="0"/>
        <w:rPr>
          <w:sz w:val="28"/>
          <w:szCs w:val="28"/>
        </w:rPr>
      </w:pPr>
      <w:r w:rsidRPr="004A5CEE">
        <w:rPr>
          <w:sz w:val="28"/>
          <w:szCs w:val="28"/>
        </w:rPr>
        <w:t>Рівень вищої освіти перший (бакалаврський)</w:t>
      </w:r>
    </w:p>
    <w:p w:rsidR="003D76B1" w:rsidRPr="004A5CEE" w:rsidRDefault="003D76B1" w:rsidP="005472E4">
      <w:pPr>
        <w:spacing w:line="360" w:lineRule="auto"/>
        <w:ind w:left="1980" w:right="3870"/>
        <w:jc w:val="both"/>
        <w:outlineLvl w:val="0"/>
        <w:rPr>
          <w:sz w:val="28"/>
          <w:szCs w:val="28"/>
        </w:rPr>
      </w:pPr>
      <w:r w:rsidRPr="004A5CEE">
        <w:rPr>
          <w:sz w:val="28"/>
          <w:szCs w:val="28"/>
        </w:rPr>
        <w:t>Галузь знань 02 Культура і мистецтво</w:t>
      </w:r>
    </w:p>
    <w:p w:rsidR="003D76B1" w:rsidRPr="004A5CEE" w:rsidRDefault="003D76B1" w:rsidP="005472E4">
      <w:pPr>
        <w:spacing w:line="360" w:lineRule="auto"/>
        <w:ind w:left="1980" w:right="3870"/>
        <w:jc w:val="both"/>
        <w:outlineLvl w:val="0"/>
        <w:rPr>
          <w:sz w:val="28"/>
          <w:szCs w:val="28"/>
        </w:rPr>
      </w:pPr>
      <w:r w:rsidRPr="004A5CEE">
        <w:rPr>
          <w:sz w:val="28"/>
          <w:szCs w:val="28"/>
        </w:rPr>
        <w:t>Спеціальність 029 «Інформаційна, бібліотечна та архівна справа»</w:t>
      </w:r>
    </w:p>
    <w:p w:rsidR="003D76B1" w:rsidRDefault="003D76B1" w:rsidP="00BF2020">
      <w:pPr>
        <w:spacing w:line="720" w:lineRule="auto"/>
        <w:ind w:left="2977" w:right="3870"/>
        <w:jc w:val="center"/>
        <w:outlineLvl w:val="0"/>
        <w:rPr>
          <w:b/>
          <w:bCs/>
          <w:sz w:val="28"/>
          <w:szCs w:val="28"/>
        </w:rPr>
      </w:pPr>
    </w:p>
    <w:p w:rsidR="003D76B1" w:rsidRDefault="003D76B1" w:rsidP="00BF2020">
      <w:pPr>
        <w:spacing w:line="720" w:lineRule="auto"/>
        <w:ind w:left="2977" w:right="3870"/>
        <w:jc w:val="center"/>
        <w:outlineLvl w:val="0"/>
        <w:rPr>
          <w:b/>
          <w:bCs/>
          <w:sz w:val="28"/>
          <w:szCs w:val="28"/>
        </w:rPr>
      </w:pPr>
    </w:p>
    <w:p w:rsidR="003D76B1" w:rsidRDefault="003D76B1" w:rsidP="00BF2020">
      <w:pPr>
        <w:spacing w:line="720" w:lineRule="auto"/>
        <w:ind w:left="2977" w:right="3870"/>
        <w:jc w:val="center"/>
        <w:outlineLvl w:val="0"/>
        <w:rPr>
          <w:b/>
          <w:bCs/>
          <w:sz w:val="28"/>
          <w:szCs w:val="28"/>
        </w:rPr>
      </w:pPr>
      <w:r>
        <w:rPr>
          <w:b/>
          <w:bCs/>
          <w:sz w:val="28"/>
          <w:szCs w:val="28"/>
        </w:rPr>
        <w:t>Кропивницький – 2021</w:t>
      </w:r>
    </w:p>
    <w:p w:rsidR="003D76B1" w:rsidRDefault="003D76B1" w:rsidP="00BF2020">
      <w:pPr>
        <w:spacing w:before="69" w:line="320" w:lineRule="exact"/>
        <w:ind w:left="3730" w:right="3870"/>
        <w:jc w:val="center"/>
        <w:outlineLvl w:val="0"/>
        <w:rPr>
          <w:b/>
          <w:bCs/>
          <w:sz w:val="28"/>
          <w:szCs w:val="28"/>
        </w:rPr>
      </w:pPr>
      <w:r w:rsidRPr="00954CF1">
        <w:rPr>
          <w:b/>
          <w:bCs/>
          <w:sz w:val="28"/>
          <w:szCs w:val="28"/>
        </w:rPr>
        <w:t>ЗМІСТ</w:t>
      </w:r>
    </w:p>
    <w:p w:rsidR="003D76B1" w:rsidRDefault="003D76B1" w:rsidP="00BF2020">
      <w:pPr>
        <w:spacing w:before="69" w:line="320" w:lineRule="exact"/>
        <w:ind w:left="3730" w:right="3870"/>
        <w:jc w:val="center"/>
        <w:outlineLvl w:val="0"/>
        <w:rPr>
          <w:b/>
          <w:bCs/>
          <w:sz w:val="28"/>
          <w:szCs w:val="28"/>
        </w:rPr>
      </w:pPr>
    </w:p>
    <w:p w:rsidR="003D76B1" w:rsidRDefault="003D76B1" w:rsidP="00BF2020">
      <w:pPr>
        <w:spacing w:before="69" w:line="320" w:lineRule="exact"/>
        <w:ind w:left="3730" w:right="3870"/>
        <w:jc w:val="center"/>
        <w:outlineLvl w:val="0"/>
        <w:rPr>
          <w:b/>
          <w:bCs/>
          <w:sz w:val="28"/>
          <w:szCs w:val="28"/>
        </w:rPr>
      </w:pPr>
    </w:p>
    <w:p w:rsidR="003D76B1" w:rsidRPr="00954CF1" w:rsidRDefault="003D76B1" w:rsidP="00BF2020">
      <w:pPr>
        <w:spacing w:before="69" w:line="320" w:lineRule="exact"/>
        <w:ind w:right="-31"/>
        <w:jc w:val="both"/>
        <w:outlineLvl w:val="0"/>
        <w:rPr>
          <w:b/>
          <w:bCs/>
          <w:sz w:val="28"/>
          <w:szCs w:val="28"/>
        </w:rPr>
      </w:pPr>
    </w:p>
    <w:p w:rsidR="003D76B1" w:rsidRPr="00954CF1" w:rsidRDefault="003D76B1" w:rsidP="00BF2020">
      <w:pPr>
        <w:numPr>
          <w:ilvl w:val="0"/>
          <w:numId w:val="9"/>
        </w:numPr>
        <w:tabs>
          <w:tab w:val="left" w:pos="1843"/>
        </w:tabs>
        <w:spacing w:line="320" w:lineRule="exact"/>
        <w:ind w:left="1560" w:right="-31" w:firstLine="1288"/>
        <w:jc w:val="both"/>
        <w:rPr>
          <w:sz w:val="28"/>
          <w:szCs w:val="28"/>
        </w:rPr>
      </w:pPr>
      <w:r w:rsidRPr="00954CF1">
        <w:rPr>
          <w:sz w:val="28"/>
          <w:szCs w:val="28"/>
        </w:rPr>
        <w:t>Загальна</w:t>
      </w:r>
      <w:r w:rsidRPr="00954CF1">
        <w:rPr>
          <w:spacing w:val="-2"/>
          <w:sz w:val="28"/>
          <w:szCs w:val="28"/>
        </w:rPr>
        <w:t xml:space="preserve"> </w:t>
      </w:r>
      <w:r w:rsidRPr="00954CF1">
        <w:rPr>
          <w:sz w:val="28"/>
          <w:szCs w:val="28"/>
        </w:rPr>
        <w:t>інформація</w:t>
      </w:r>
    </w:p>
    <w:p w:rsidR="003D76B1" w:rsidRPr="00954CF1" w:rsidRDefault="003D76B1" w:rsidP="00BF2020">
      <w:pPr>
        <w:numPr>
          <w:ilvl w:val="0"/>
          <w:numId w:val="9"/>
        </w:numPr>
        <w:tabs>
          <w:tab w:val="left" w:pos="1843"/>
        </w:tabs>
        <w:spacing w:before="162"/>
        <w:ind w:left="1560" w:right="-31" w:firstLine="1288"/>
        <w:jc w:val="both"/>
        <w:rPr>
          <w:sz w:val="28"/>
          <w:szCs w:val="28"/>
        </w:rPr>
      </w:pPr>
      <w:r w:rsidRPr="00954CF1">
        <w:rPr>
          <w:sz w:val="28"/>
          <w:szCs w:val="28"/>
        </w:rPr>
        <w:t>Анотація</w:t>
      </w:r>
      <w:r w:rsidRPr="00954CF1">
        <w:rPr>
          <w:spacing w:val="-1"/>
          <w:sz w:val="28"/>
          <w:szCs w:val="28"/>
        </w:rPr>
        <w:t xml:space="preserve"> </w:t>
      </w:r>
      <w:r w:rsidRPr="00954CF1">
        <w:rPr>
          <w:sz w:val="28"/>
          <w:szCs w:val="28"/>
        </w:rPr>
        <w:t>до</w:t>
      </w:r>
      <w:r w:rsidRPr="00954CF1">
        <w:rPr>
          <w:spacing w:val="-1"/>
          <w:sz w:val="28"/>
          <w:szCs w:val="28"/>
        </w:rPr>
        <w:t xml:space="preserve"> </w:t>
      </w:r>
      <w:r w:rsidRPr="00954CF1">
        <w:rPr>
          <w:sz w:val="28"/>
          <w:szCs w:val="28"/>
        </w:rPr>
        <w:t>дисципліни</w:t>
      </w:r>
    </w:p>
    <w:p w:rsidR="003D76B1" w:rsidRPr="00954CF1" w:rsidRDefault="003D76B1" w:rsidP="00BF2020">
      <w:pPr>
        <w:numPr>
          <w:ilvl w:val="0"/>
          <w:numId w:val="9"/>
        </w:numPr>
        <w:tabs>
          <w:tab w:val="left" w:pos="1843"/>
        </w:tabs>
        <w:spacing w:before="161"/>
        <w:ind w:left="1560" w:right="-31" w:firstLine="1288"/>
        <w:jc w:val="both"/>
        <w:rPr>
          <w:sz w:val="28"/>
          <w:szCs w:val="28"/>
        </w:rPr>
      </w:pPr>
      <w:r w:rsidRPr="00954CF1">
        <w:rPr>
          <w:sz w:val="28"/>
          <w:szCs w:val="28"/>
        </w:rPr>
        <w:t>Мета</w:t>
      </w:r>
      <w:r w:rsidRPr="00954CF1">
        <w:rPr>
          <w:spacing w:val="-2"/>
          <w:sz w:val="28"/>
          <w:szCs w:val="28"/>
        </w:rPr>
        <w:t xml:space="preserve"> </w:t>
      </w:r>
      <w:r w:rsidRPr="00954CF1">
        <w:rPr>
          <w:sz w:val="28"/>
          <w:szCs w:val="28"/>
        </w:rPr>
        <w:t>і</w:t>
      </w:r>
      <w:r w:rsidRPr="00954CF1">
        <w:rPr>
          <w:spacing w:val="-2"/>
          <w:sz w:val="28"/>
          <w:szCs w:val="28"/>
        </w:rPr>
        <w:t xml:space="preserve"> </w:t>
      </w:r>
      <w:r w:rsidRPr="00954CF1">
        <w:rPr>
          <w:sz w:val="28"/>
          <w:szCs w:val="28"/>
        </w:rPr>
        <w:t>завдання</w:t>
      </w:r>
      <w:r w:rsidRPr="00954CF1">
        <w:rPr>
          <w:spacing w:val="-2"/>
          <w:sz w:val="28"/>
          <w:szCs w:val="28"/>
        </w:rPr>
        <w:t xml:space="preserve"> </w:t>
      </w:r>
      <w:r w:rsidRPr="00954CF1">
        <w:rPr>
          <w:sz w:val="28"/>
          <w:szCs w:val="28"/>
        </w:rPr>
        <w:t>дисципліни</w:t>
      </w:r>
    </w:p>
    <w:p w:rsidR="003D76B1" w:rsidRPr="00954CF1" w:rsidRDefault="003D76B1" w:rsidP="00BF2020">
      <w:pPr>
        <w:numPr>
          <w:ilvl w:val="0"/>
          <w:numId w:val="9"/>
        </w:numPr>
        <w:tabs>
          <w:tab w:val="left" w:pos="1843"/>
        </w:tabs>
        <w:spacing w:before="161"/>
        <w:ind w:left="1560" w:right="-31" w:firstLine="1288"/>
        <w:jc w:val="both"/>
        <w:rPr>
          <w:sz w:val="28"/>
          <w:szCs w:val="28"/>
        </w:rPr>
      </w:pPr>
      <w:r w:rsidRPr="00954CF1">
        <w:rPr>
          <w:sz w:val="28"/>
          <w:szCs w:val="28"/>
        </w:rPr>
        <w:t>Формат</w:t>
      </w:r>
      <w:r w:rsidRPr="00954CF1">
        <w:rPr>
          <w:spacing w:val="-2"/>
          <w:sz w:val="28"/>
          <w:szCs w:val="28"/>
        </w:rPr>
        <w:t xml:space="preserve"> </w:t>
      </w:r>
      <w:r w:rsidRPr="00954CF1">
        <w:rPr>
          <w:sz w:val="28"/>
          <w:szCs w:val="28"/>
        </w:rPr>
        <w:t>дисципліни</w:t>
      </w:r>
    </w:p>
    <w:p w:rsidR="003D76B1" w:rsidRPr="00954CF1" w:rsidRDefault="003D76B1" w:rsidP="00BF2020">
      <w:pPr>
        <w:numPr>
          <w:ilvl w:val="0"/>
          <w:numId w:val="9"/>
        </w:numPr>
        <w:tabs>
          <w:tab w:val="left" w:pos="1843"/>
        </w:tabs>
        <w:spacing w:before="161"/>
        <w:ind w:left="1560" w:right="-31" w:firstLine="1288"/>
        <w:jc w:val="both"/>
        <w:rPr>
          <w:sz w:val="28"/>
          <w:szCs w:val="28"/>
        </w:rPr>
      </w:pPr>
      <w:r>
        <w:rPr>
          <w:sz w:val="28"/>
          <w:szCs w:val="28"/>
        </w:rPr>
        <w:t>Програмні р</w:t>
      </w:r>
      <w:r w:rsidRPr="00954CF1">
        <w:rPr>
          <w:sz w:val="28"/>
          <w:szCs w:val="28"/>
        </w:rPr>
        <w:t>езультати навчання</w:t>
      </w:r>
    </w:p>
    <w:p w:rsidR="003D76B1" w:rsidRPr="00954CF1" w:rsidRDefault="003D76B1" w:rsidP="00BF2020">
      <w:pPr>
        <w:numPr>
          <w:ilvl w:val="0"/>
          <w:numId w:val="9"/>
        </w:numPr>
        <w:tabs>
          <w:tab w:val="left" w:pos="1843"/>
        </w:tabs>
        <w:spacing w:before="161"/>
        <w:ind w:left="1560" w:right="-31" w:firstLine="1288"/>
        <w:jc w:val="both"/>
        <w:rPr>
          <w:sz w:val="28"/>
          <w:szCs w:val="28"/>
        </w:rPr>
      </w:pPr>
      <w:r w:rsidRPr="00954CF1">
        <w:rPr>
          <w:sz w:val="28"/>
          <w:szCs w:val="28"/>
        </w:rPr>
        <w:t>Обсяг</w:t>
      </w:r>
      <w:r w:rsidRPr="00954CF1">
        <w:rPr>
          <w:spacing w:val="-1"/>
          <w:sz w:val="28"/>
          <w:szCs w:val="28"/>
        </w:rPr>
        <w:t xml:space="preserve"> </w:t>
      </w:r>
      <w:r w:rsidRPr="00954CF1">
        <w:rPr>
          <w:sz w:val="28"/>
          <w:szCs w:val="28"/>
        </w:rPr>
        <w:t>дисципліни</w:t>
      </w:r>
    </w:p>
    <w:p w:rsidR="003D76B1" w:rsidRPr="00954CF1" w:rsidRDefault="003D76B1" w:rsidP="00BF2020">
      <w:pPr>
        <w:numPr>
          <w:ilvl w:val="0"/>
          <w:numId w:val="9"/>
        </w:numPr>
        <w:tabs>
          <w:tab w:val="left" w:pos="1843"/>
        </w:tabs>
        <w:spacing w:before="161"/>
        <w:ind w:left="1560" w:right="-31" w:firstLine="1288"/>
        <w:jc w:val="both"/>
        <w:rPr>
          <w:sz w:val="28"/>
          <w:szCs w:val="28"/>
        </w:rPr>
      </w:pPr>
      <w:r w:rsidRPr="00954CF1">
        <w:rPr>
          <w:sz w:val="28"/>
          <w:szCs w:val="28"/>
        </w:rPr>
        <w:t>Ознаки</w:t>
      </w:r>
      <w:r w:rsidRPr="00954CF1">
        <w:rPr>
          <w:spacing w:val="-2"/>
          <w:sz w:val="28"/>
          <w:szCs w:val="28"/>
        </w:rPr>
        <w:t xml:space="preserve"> </w:t>
      </w:r>
      <w:r w:rsidRPr="00954CF1">
        <w:rPr>
          <w:sz w:val="28"/>
          <w:szCs w:val="28"/>
        </w:rPr>
        <w:t>дисципліни</w:t>
      </w:r>
    </w:p>
    <w:p w:rsidR="003D76B1" w:rsidRPr="00954CF1" w:rsidRDefault="003D76B1" w:rsidP="00BF2020">
      <w:pPr>
        <w:numPr>
          <w:ilvl w:val="0"/>
          <w:numId w:val="9"/>
        </w:numPr>
        <w:tabs>
          <w:tab w:val="left" w:pos="1843"/>
        </w:tabs>
        <w:spacing w:before="161"/>
        <w:ind w:left="1560" w:right="-31" w:firstLine="1288"/>
        <w:jc w:val="both"/>
        <w:rPr>
          <w:sz w:val="28"/>
          <w:szCs w:val="28"/>
        </w:rPr>
      </w:pPr>
      <w:r w:rsidRPr="00954CF1">
        <w:rPr>
          <w:sz w:val="28"/>
          <w:szCs w:val="28"/>
        </w:rPr>
        <w:t>Пререквізити</w:t>
      </w:r>
    </w:p>
    <w:p w:rsidR="003D76B1" w:rsidRPr="00954CF1" w:rsidRDefault="003D76B1" w:rsidP="00BF2020">
      <w:pPr>
        <w:numPr>
          <w:ilvl w:val="0"/>
          <w:numId w:val="9"/>
        </w:numPr>
        <w:tabs>
          <w:tab w:val="left" w:pos="1843"/>
        </w:tabs>
        <w:spacing w:before="161"/>
        <w:ind w:left="1560" w:right="-31" w:firstLine="1288"/>
        <w:jc w:val="both"/>
        <w:rPr>
          <w:sz w:val="28"/>
          <w:szCs w:val="28"/>
        </w:rPr>
      </w:pPr>
      <w:r w:rsidRPr="00954CF1">
        <w:rPr>
          <w:sz w:val="28"/>
          <w:szCs w:val="28"/>
        </w:rPr>
        <w:t>Технічне</w:t>
      </w:r>
      <w:r w:rsidRPr="00954CF1">
        <w:rPr>
          <w:spacing w:val="-2"/>
          <w:sz w:val="28"/>
          <w:szCs w:val="28"/>
        </w:rPr>
        <w:t xml:space="preserve"> </w:t>
      </w:r>
      <w:r w:rsidRPr="00954CF1">
        <w:rPr>
          <w:sz w:val="28"/>
          <w:szCs w:val="28"/>
        </w:rPr>
        <w:t>та</w:t>
      </w:r>
      <w:r w:rsidRPr="00954CF1">
        <w:rPr>
          <w:spacing w:val="-1"/>
          <w:sz w:val="28"/>
          <w:szCs w:val="28"/>
        </w:rPr>
        <w:t xml:space="preserve"> </w:t>
      </w:r>
      <w:r w:rsidRPr="00954CF1">
        <w:rPr>
          <w:sz w:val="28"/>
          <w:szCs w:val="28"/>
        </w:rPr>
        <w:t>програмне</w:t>
      </w:r>
      <w:r w:rsidRPr="00954CF1">
        <w:rPr>
          <w:spacing w:val="-2"/>
          <w:sz w:val="28"/>
          <w:szCs w:val="28"/>
        </w:rPr>
        <w:t xml:space="preserve"> </w:t>
      </w:r>
      <w:r w:rsidRPr="00954CF1">
        <w:rPr>
          <w:sz w:val="28"/>
          <w:szCs w:val="28"/>
        </w:rPr>
        <w:t>забезпечення</w:t>
      </w:r>
      <w:r w:rsidRPr="00954CF1">
        <w:rPr>
          <w:spacing w:val="-2"/>
          <w:sz w:val="28"/>
          <w:szCs w:val="28"/>
        </w:rPr>
        <w:t xml:space="preserve"> </w:t>
      </w:r>
      <w:r w:rsidRPr="00954CF1">
        <w:rPr>
          <w:sz w:val="28"/>
          <w:szCs w:val="28"/>
        </w:rPr>
        <w:t>/ обладнання</w:t>
      </w:r>
    </w:p>
    <w:p w:rsidR="003D76B1" w:rsidRPr="00954CF1" w:rsidRDefault="003D76B1" w:rsidP="00BF2020">
      <w:pPr>
        <w:numPr>
          <w:ilvl w:val="0"/>
          <w:numId w:val="9"/>
        </w:numPr>
        <w:tabs>
          <w:tab w:val="left" w:pos="1263"/>
          <w:tab w:val="left" w:pos="1843"/>
        </w:tabs>
        <w:spacing w:before="161"/>
        <w:ind w:left="1560" w:right="-31" w:firstLine="1288"/>
        <w:jc w:val="both"/>
        <w:rPr>
          <w:sz w:val="28"/>
          <w:szCs w:val="28"/>
        </w:rPr>
      </w:pPr>
      <w:r w:rsidRPr="00954CF1">
        <w:rPr>
          <w:sz w:val="28"/>
          <w:szCs w:val="28"/>
        </w:rPr>
        <w:t>Політика</w:t>
      </w:r>
      <w:r w:rsidRPr="00954CF1">
        <w:rPr>
          <w:spacing w:val="-1"/>
          <w:sz w:val="28"/>
          <w:szCs w:val="28"/>
        </w:rPr>
        <w:t xml:space="preserve"> </w:t>
      </w:r>
      <w:r w:rsidRPr="00954CF1">
        <w:rPr>
          <w:sz w:val="28"/>
          <w:szCs w:val="28"/>
        </w:rPr>
        <w:t>курсу</w:t>
      </w:r>
    </w:p>
    <w:p w:rsidR="003D76B1" w:rsidRPr="00954CF1" w:rsidRDefault="003D76B1" w:rsidP="00BF2020">
      <w:pPr>
        <w:numPr>
          <w:ilvl w:val="0"/>
          <w:numId w:val="9"/>
        </w:numPr>
        <w:tabs>
          <w:tab w:val="left" w:pos="1263"/>
          <w:tab w:val="left" w:pos="1843"/>
        </w:tabs>
        <w:spacing w:before="161"/>
        <w:ind w:left="1560" w:right="-31" w:firstLine="1288"/>
        <w:jc w:val="both"/>
        <w:rPr>
          <w:sz w:val="28"/>
          <w:szCs w:val="28"/>
        </w:rPr>
      </w:pPr>
      <w:r w:rsidRPr="00954CF1">
        <w:rPr>
          <w:sz w:val="28"/>
          <w:szCs w:val="28"/>
        </w:rPr>
        <w:t>Навчально-методична</w:t>
      </w:r>
      <w:r w:rsidRPr="00954CF1">
        <w:rPr>
          <w:spacing w:val="-2"/>
          <w:sz w:val="28"/>
          <w:szCs w:val="28"/>
        </w:rPr>
        <w:t xml:space="preserve"> </w:t>
      </w:r>
      <w:r w:rsidRPr="00954CF1">
        <w:rPr>
          <w:sz w:val="28"/>
          <w:szCs w:val="28"/>
        </w:rPr>
        <w:t>карта</w:t>
      </w:r>
      <w:r w:rsidRPr="00954CF1">
        <w:rPr>
          <w:spacing w:val="-1"/>
          <w:sz w:val="28"/>
          <w:szCs w:val="28"/>
        </w:rPr>
        <w:t xml:space="preserve"> </w:t>
      </w:r>
      <w:r w:rsidRPr="00954CF1">
        <w:rPr>
          <w:sz w:val="28"/>
          <w:szCs w:val="28"/>
        </w:rPr>
        <w:t>дисципліни</w:t>
      </w:r>
    </w:p>
    <w:p w:rsidR="003D76B1" w:rsidRPr="00954CF1" w:rsidRDefault="003D76B1" w:rsidP="00BF2020">
      <w:pPr>
        <w:numPr>
          <w:ilvl w:val="0"/>
          <w:numId w:val="9"/>
        </w:numPr>
        <w:tabs>
          <w:tab w:val="left" w:pos="1263"/>
          <w:tab w:val="left" w:pos="1843"/>
        </w:tabs>
        <w:spacing w:before="160"/>
        <w:ind w:left="1560" w:right="-31" w:firstLine="1288"/>
        <w:jc w:val="both"/>
        <w:rPr>
          <w:sz w:val="28"/>
          <w:szCs w:val="28"/>
        </w:rPr>
      </w:pPr>
      <w:r w:rsidRPr="00954CF1">
        <w:rPr>
          <w:sz w:val="28"/>
          <w:szCs w:val="28"/>
        </w:rPr>
        <w:t>Система</w:t>
      </w:r>
      <w:r w:rsidRPr="00954CF1">
        <w:rPr>
          <w:spacing w:val="-1"/>
          <w:sz w:val="28"/>
          <w:szCs w:val="28"/>
        </w:rPr>
        <w:t xml:space="preserve"> </w:t>
      </w:r>
      <w:r w:rsidRPr="00954CF1">
        <w:rPr>
          <w:sz w:val="28"/>
          <w:szCs w:val="28"/>
        </w:rPr>
        <w:t>оцінювання</w:t>
      </w:r>
      <w:r w:rsidRPr="00954CF1">
        <w:rPr>
          <w:spacing w:val="-1"/>
          <w:sz w:val="28"/>
          <w:szCs w:val="28"/>
        </w:rPr>
        <w:t xml:space="preserve"> </w:t>
      </w:r>
      <w:r w:rsidRPr="00954CF1">
        <w:rPr>
          <w:sz w:val="28"/>
          <w:szCs w:val="28"/>
        </w:rPr>
        <w:t>та</w:t>
      </w:r>
      <w:r w:rsidRPr="00954CF1">
        <w:rPr>
          <w:spacing w:val="-2"/>
          <w:sz w:val="28"/>
          <w:szCs w:val="28"/>
        </w:rPr>
        <w:t xml:space="preserve"> </w:t>
      </w:r>
      <w:r w:rsidRPr="00954CF1">
        <w:rPr>
          <w:sz w:val="28"/>
          <w:szCs w:val="28"/>
        </w:rPr>
        <w:t>вимоги</w:t>
      </w:r>
    </w:p>
    <w:p w:rsidR="003D76B1" w:rsidRPr="00954CF1" w:rsidRDefault="003D76B1" w:rsidP="00BF2020">
      <w:pPr>
        <w:numPr>
          <w:ilvl w:val="0"/>
          <w:numId w:val="9"/>
        </w:numPr>
        <w:tabs>
          <w:tab w:val="left" w:pos="1264"/>
          <w:tab w:val="left" w:pos="1843"/>
        </w:tabs>
        <w:spacing w:before="162"/>
        <w:ind w:left="1560" w:right="-31" w:firstLine="1288"/>
        <w:jc w:val="both"/>
        <w:rPr>
          <w:sz w:val="28"/>
          <w:szCs w:val="28"/>
        </w:rPr>
      </w:pPr>
      <w:r w:rsidRPr="00954CF1">
        <w:rPr>
          <w:sz w:val="28"/>
          <w:szCs w:val="28"/>
        </w:rPr>
        <w:t>Рекомендовані джерела інформації</w:t>
      </w:r>
    </w:p>
    <w:p w:rsidR="003D76B1" w:rsidRDefault="003D76B1" w:rsidP="00BF2020">
      <w:pPr>
        <w:tabs>
          <w:tab w:val="left" w:pos="1843"/>
        </w:tabs>
        <w:ind w:left="1560" w:right="-31" w:firstLine="1288"/>
        <w:jc w:val="both"/>
        <w:rPr>
          <w:sz w:val="24"/>
          <w:szCs w:val="24"/>
        </w:rPr>
      </w:pPr>
    </w:p>
    <w:p w:rsidR="003D76B1" w:rsidRPr="00985702" w:rsidRDefault="003D76B1" w:rsidP="00DD6103">
      <w:pPr>
        <w:pStyle w:val="Heading2"/>
        <w:tabs>
          <w:tab w:val="left" w:pos="6643"/>
        </w:tabs>
        <w:spacing w:before="68"/>
        <w:ind w:left="6642"/>
        <w:rPr>
          <w:rFonts w:cs="Times New Roman"/>
          <w:color w:val="auto"/>
        </w:rPr>
      </w:pPr>
    </w:p>
    <w:p w:rsidR="003D76B1" w:rsidRPr="00985702" w:rsidRDefault="003D76B1" w:rsidP="00DD6103">
      <w:pPr>
        <w:pStyle w:val="Heading2"/>
        <w:tabs>
          <w:tab w:val="left" w:pos="6643"/>
        </w:tabs>
        <w:spacing w:before="68"/>
        <w:ind w:left="6642"/>
        <w:rPr>
          <w:rFonts w:cs="Times New Roman"/>
          <w:color w:val="auto"/>
        </w:rPr>
      </w:pPr>
    </w:p>
    <w:p w:rsidR="003D76B1" w:rsidRPr="00985702" w:rsidRDefault="003D76B1" w:rsidP="00DD6103">
      <w:pPr>
        <w:pStyle w:val="Heading2"/>
        <w:tabs>
          <w:tab w:val="left" w:pos="6643"/>
        </w:tabs>
        <w:spacing w:before="68"/>
        <w:ind w:left="6642"/>
        <w:rPr>
          <w:rFonts w:cs="Times New Roman"/>
          <w:color w:val="auto"/>
        </w:rPr>
      </w:pPr>
    </w:p>
    <w:p w:rsidR="003D76B1" w:rsidRPr="00985702" w:rsidRDefault="003D76B1" w:rsidP="00DD6103">
      <w:r w:rsidRPr="00985702">
        <w:br w:type="page"/>
      </w:r>
    </w:p>
    <w:p w:rsidR="003D76B1" w:rsidRPr="00B74816" w:rsidRDefault="003D76B1" w:rsidP="00DD6103"/>
    <w:p w:rsidR="003D76B1" w:rsidRPr="00827CF9" w:rsidRDefault="003D76B1" w:rsidP="00DD6103">
      <w:pPr>
        <w:pStyle w:val="Heading2"/>
        <w:tabs>
          <w:tab w:val="left" w:pos="6643"/>
        </w:tabs>
        <w:spacing w:before="68"/>
        <w:ind w:left="6642"/>
        <w:rPr>
          <w:rFonts w:ascii="Times New Roman" w:hAnsi="Times New Roman" w:cs="Times New Roman"/>
          <w:b/>
          <w:bCs/>
          <w:color w:val="auto"/>
          <w:sz w:val="24"/>
          <w:szCs w:val="24"/>
          <w:lang w:val="ru-RU" w:eastAsia="en-US"/>
        </w:rPr>
      </w:pPr>
      <w:r w:rsidRPr="00827CF9">
        <w:rPr>
          <w:rFonts w:ascii="Times New Roman" w:hAnsi="Times New Roman" w:cs="Times New Roman"/>
          <w:b/>
          <w:bCs/>
          <w:color w:val="auto"/>
          <w:sz w:val="24"/>
          <w:szCs w:val="24"/>
          <w:lang w:val="ru-RU" w:eastAsia="en-US"/>
        </w:rPr>
        <w:t>1. Загальна інформація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84"/>
        <w:gridCol w:w="11484"/>
      </w:tblGrid>
      <w:tr w:rsidR="003D76B1" w:rsidRPr="00B74816">
        <w:trPr>
          <w:trHeight w:val="392"/>
        </w:trPr>
        <w:tc>
          <w:tcPr>
            <w:tcW w:w="3084" w:type="dxa"/>
          </w:tcPr>
          <w:p w:rsidR="003D76B1" w:rsidRPr="009B4EE2" w:rsidRDefault="003D76B1" w:rsidP="009B4EE2">
            <w:pPr>
              <w:pStyle w:val="TableParagraph"/>
              <w:jc w:val="left"/>
              <w:rPr>
                <w:sz w:val="24"/>
                <w:szCs w:val="24"/>
              </w:rPr>
            </w:pPr>
            <w:r w:rsidRPr="009B4EE2">
              <w:rPr>
                <w:sz w:val="24"/>
                <w:szCs w:val="24"/>
              </w:rPr>
              <w:t>Назва курсу</w:t>
            </w:r>
          </w:p>
        </w:tc>
        <w:tc>
          <w:tcPr>
            <w:tcW w:w="11484" w:type="dxa"/>
          </w:tcPr>
          <w:p w:rsidR="003D76B1" w:rsidRPr="009B4EE2" w:rsidRDefault="003D76B1" w:rsidP="009B4EE2">
            <w:pPr>
              <w:pStyle w:val="TableParagraph"/>
              <w:jc w:val="left"/>
              <w:rPr>
                <w:sz w:val="24"/>
                <w:szCs w:val="24"/>
              </w:rPr>
            </w:pPr>
            <w:r w:rsidRPr="009B4EE2">
              <w:rPr>
                <w:sz w:val="24"/>
                <w:szCs w:val="24"/>
              </w:rPr>
              <w:t>Документно-інформаційні комунікації</w:t>
            </w:r>
          </w:p>
        </w:tc>
      </w:tr>
      <w:tr w:rsidR="003D76B1" w:rsidRPr="00B74816">
        <w:trPr>
          <w:trHeight w:val="554"/>
        </w:trPr>
        <w:tc>
          <w:tcPr>
            <w:tcW w:w="3084" w:type="dxa"/>
          </w:tcPr>
          <w:p w:rsidR="003D76B1" w:rsidRPr="009B4EE2" w:rsidRDefault="003D76B1" w:rsidP="009B4EE2">
            <w:pPr>
              <w:pStyle w:val="TableParagraph"/>
              <w:jc w:val="left"/>
              <w:rPr>
                <w:sz w:val="24"/>
                <w:szCs w:val="24"/>
              </w:rPr>
            </w:pPr>
            <w:r w:rsidRPr="009B4EE2">
              <w:rPr>
                <w:sz w:val="24"/>
                <w:szCs w:val="24"/>
              </w:rPr>
              <w:t>Викладач</w:t>
            </w:r>
          </w:p>
        </w:tc>
        <w:tc>
          <w:tcPr>
            <w:tcW w:w="11484" w:type="dxa"/>
          </w:tcPr>
          <w:p w:rsidR="003D76B1" w:rsidRPr="009B4EE2" w:rsidRDefault="003D76B1" w:rsidP="009B4EE2">
            <w:pPr>
              <w:pStyle w:val="TableParagraph"/>
              <w:jc w:val="left"/>
              <w:rPr>
                <w:sz w:val="24"/>
                <w:szCs w:val="24"/>
              </w:rPr>
            </w:pPr>
            <w:r w:rsidRPr="009B4EE2">
              <w:rPr>
                <w:sz w:val="24"/>
                <w:szCs w:val="24"/>
              </w:rPr>
              <w:t>Глєбова Людмила Василівна, кандидат філологічних наук, доцент кафедри історії, археології, інформаційної та архівної справи</w:t>
            </w:r>
          </w:p>
        </w:tc>
      </w:tr>
      <w:tr w:rsidR="003D76B1" w:rsidRPr="00B74816">
        <w:trPr>
          <w:trHeight w:val="278"/>
        </w:trPr>
        <w:tc>
          <w:tcPr>
            <w:tcW w:w="3084" w:type="dxa"/>
          </w:tcPr>
          <w:p w:rsidR="003D76B1" w:rsidRPr="009B4EE2" w:rsidRDefault="003D76B1" w:rsidP="009B4EE2">
            <w:pPr>
              <w:pStyle w:val="TableParagraph"/>
              <w:jc w:val="left"/>
              <w:rPr>
                <w:sz w:val="24"/>
                <w:szCs w:val="24"/>
              </w:rPr>
            </w:pPr>
            <w:r w:rsidRPr="009B4EE2">
              <w:rPr>
                <w:sz w:val="24"/>
                <w:szCs w:val="24"/>
              </w:rPr>
              <w:t>Профайл викладача</w:t>
            </w:r>
          </w:p>
        </w:tc>
        <w:tc>
          <w:tcPr>
            <w:tcW w:w="11484" w:type="dxa"/>
          </w:tcPr>
          <w:p w:rsidR="003D76B1" w:rsidRPr="009B4EE2" w:rsidRDefault="003D76B1" w:rsidP="009B4EE2">
            <w:pPr>
              <w:pStyle w:val="TableParagraph"/>
              <w:spacing w:line="264" w:lineRule="exact"/>
              <w:jc w:val="left"/>
              <w:rPr>
                <w:sz w:val="24"/>
                <w:szCs w:val="24"/>
              </w:rPr>
            </w:pPr>
            <w:r w:rsidRPr="009B4EE2">
              <w:rPr>
                <w:sz w:val="24"/>
                <w:szCs w:val="24"/>
              </w:rPr>
              <w:t>ORCID: 0000-0001-8865- 7442</w:t>
            </w:r>
          </w:p>
        </w:tc>
      </w:tr>
      <w:tr w:rsidR="003D76B1" w:rsidRPr="00B74816">
        <w:trPr>
          <w:trHeight w:val="275"/>
        </w:trPr>
        <w:tc>
          <w:tcPr>
            <w:tcW w:w="3084" w:type="dxa"/>
          </w:tcPr>
          <w:p w:rsidR="003D76B1" w:rsidRPr="009B4EE2" w:rsidRDefault="003D76B1" w:rsidP="009B4EE2">
            <w:pPr>
              <w:pStyle w:val="TableParagraph"/>
              <w:spacing w:line="256" w:lineRule="exact"/>
              <w:jc w:val="left"/>
              <w:rPr>
                <w:sz w:val="24"/>
                <w:szCs w:val="24"/>
              </w:rPr>
            </w:pPr>
            <w:r w:rsidRPr="009B4EE2">
              <w:rPr>
                <w:sz w:val="24"/>
                <w:szCs w:val="24"/>
              </w:rPr>
              <w:t>Контактний телефон</w:t>
            </w:r>
          </w:p>
        </w:tc>
        <w:tc>
          <w:tcPr>
            <w:tcW w:w="11484" w:type="dxa"/>
          </w:tcPr>
          <w:p w:rsidR="003D76B1" w:rsidRPr="009B4EE2" w:rsidRDefault="003D76B1" w:rsidP="009B4EE2">
            <w:pPr>
              <w:pStyle w:val="TableParagraph"/>
              <w:spacing w:line="256" w:lineRule="exact"/>
              <w:jc w:val="left"/>
              <w:rPr>
                <w:sz w:val="24"/>
                <w:szCs w:val="24"/>
              </w:rPr>
            </w:pPr>
            <w:r w:rsidRPr="009B4EE2">
              <w:rPr>
                <w:sz w:val="24"/>
                <w:szCs w:val="24"/>
              </w:rPr>
              <w:t>0500805924</w:t>
            </w:r>
          </w:p>
        </w:tc>
      </w:tr>
      <w:tr w:rsidR="003D76B1" w:rsidRPr="00B74816">
        <w:trPr>
          <w:trHeight w:val="311"/>
        </w:trPr>
        <w:tc>
          <w:tcPr>
            <w:tcW w:w="3084" w:type="dxa"/>
          </w:tcPr>
          <w:p w:rsidR="003D76B1" w:rsidRPr="009B4EE2" w:rsidRDefault="003D76B1" w:rsidP="009B4EE2">
            <w:pPr>
              <w:pStyle w:val="TableParagraph"/>
              <w:jc w:val="left"/>
              <w:rPr>
                <w:sz w:val="24"/>
                <w:szCs w:val="24"/>
              </w:rPr>
            </w:pPr>
            <w:r w:rsidRPr="009B4EE2">
              <w:rPr>
                <w:sz w:val="24"/>
                <w:szCs w:val="24"/>
              </w:rPr>
              <w:t>Е-пошта</w:t>
            </w:r>
          </w:p>
        </w:tc>
        <w:tc>
          <w:tcPr>
            <w:tcW w:w="11484" w:type="dxa"/>
          </w:tcPr>
          <w:p w:rsidR="003D76B1" w:rsidRPr="009B4EE2" w:rsidRDefault="003D76B1" w:rsidP="009B4EE2">
            <w:pPr>
              <w:pStyle w:val="TableParagraph"/>
              <w:ind w:left="126"/>
              <w:jc w:val="left"/>
              <w:rPr>
                <w:sz w:val="24"/>
                <w:szCs w:val="24"/>
              </w:rPr>
            </w:pPr>
            <w:hyperlink r:id="rId6" w:history="1">
              <w:r w:rsidRPr="009B4EE2">
                <w:rPr>
                  <w:sz w:val="24"/>
                  <w:szCs w:val="24"/>
                </w:rPr>
                <w:t>gleboval1980@gmail.com</w:t>
              </w:r>
            </w:hyperlink>
            <w:r w:rsidRPr="009B4EE2">
              <w:rPr>
                <w:sz w:val="24"/>
                <w:szCs w:val="24"/>
              </w:rPr>
              <w:t xml:space="preserve"> </w:t>
            </w:r>
          </w:p>
        </w:tc>
      </w:tr>
      <w:tr w:rsidR="003D76B1" w:rsidRPr="00B74816">
        <w:trPr>
          <w:trHeight w:val="275"/>
        </w:trPr>
        <w:tc>
          <w:tcPr>
            <w:tcW w:w="3084" w:type="dxa"/>
          </w:tcPr>
          <w:p w:rsidR="003D76B1" w:rsidRPr="009B4EE2" w:rsidRDefault="003D76B1" w:rsidP="009B4EE2">
            <w:pPr>
              <w:pStyle w:val="TableParagraph"/>
              <w:spacing w:line="256" w:lineRule="exact"/>
              <w:jc w:val="left"/>
              <w:rPr>
                <w:sz w:val="24"/>
                <w:szCs w:val="24"/>
              </w:rPr>
            </w:pPr>
            <w:r w:rsidRPr="009B4EE2">
              <w:rPr>
                <w:sz w:val="24"/>
                <w:szCs w:val="24"/>
              </w:rPr>
              <w:t>Фейсбук</w:t>
            </w:r>
          </w:p>
        </w:tc>
        <w:tc>
          <w:tcPr>
            <w:tcW w:w="11484" w:type="dxa"/>
          </w:tcPr>
          <w:p w:rsidR="003D76B1" w:rsidRPr="009B4EE2" w:rsidRDefault="003D76B1" w:rsidP="009B4EE2">
            <w:pPr>
              <w:pStyle w:val="TableParagraph"/>
              <w:spacing w:line="256" w:lineRule="exact"/>
              <w:ind w:left="0"/>
              <w:jc w:val="left"/>
              <w:rPr>
                <w:sz w:val="24"/>
                <w:szCs w:val="24"/>
              </w:rPr>
            </w:pPr>
            <w:r w:rsidRPr="009B4EE2">
              <w:rPr>
                <w:sz w:val="24"/>
                <w:szCs w:val="24"/>
              </w:rPr>
              <w:t xml:space="preserve"> </w:t>
            </w:r>
            <w:hyperlink r:id="rId7" w:history="1">
              <w:r w:rsidRPr="00B73C57">
                <w:t>https://www.facebook.com/profile.php?id=100014275755826</w:t>
              </w:r>
            </w:hyperlink>
            <w:r w:rsidRPr="00B73C57">
              <w:t xml:space="preserve"> </w:t>
            </w:r>
          </w:p>
        </w:tc>
      </w:tr>
      <w:tr w:rsidR="003D76B1" w:rsidRPr="00B74816">
        <w:trPr>
          <w:trHeight w:val="551"/>
        </w:trPr>
        <w:tc>
          <w:tcPr>
            <w:tcW w:w="3084" w:type="dxa"/>
          </w:tcPr>
          <w:p w:rsidR="003D76B1" w:rsidRPr="009B4EE2" w:rsidRDefault="003D76B1" w:rsidP="009B4EE2">
            <w:pPr>
              <w:pStyle w:val="TableParagraph"/>
              <w:jc w:val="left"/>
              <w:rPr>
                <w:sz w:val="24"/>
                <w:szCs w:val="24"/>
              </w:rPr>
            </w:pPr>
            <w:r w:rsidRPr="009B4EE2">
              <w:rPr>
                <w:sz w:val="24"/>
                <w:szCs w:val="24"/>
              </w:rPr>
              <w:t>Консультації</w:t>
            </w:r>
          </w:p>
        </w:tc>
        <w:tc>
          <w:tcPr>
            <w:tcW w:w="11484" w:type="dxa"/>
          </w:tcPr>
          <w:p w:rsidR="003D76B1" w:rsidRPr="009B4EE2" w:rsidRDefault="003D76B1" w:rsidP="009B4EE2">
            <w:pPr>
              <w:pStyle w:val="TableParagraph"/>
              <w:spacing w:line="268" w:lineRule="exact"/>
              <w:jc w:val="left"/>
              <w:rPr>
                <w:sz w:val="24"/>
                <w:szCs w:val="24"/>
              </w:rPr>
            </w:pPr>
            <w:r w:rsidRPr="009B4EE2">
              <w:rPr>
                <w:sz w:val="24"/>
                <w:szCs w:val="24"/>
              </w:rPr>
              <w:t>очні – відповідно до затвердженого графіку консультацій;</w:t>
            </w:r>
          </w:p>
          <w:p w:rsidR="003D76B1" w:rsidRPr="009B4EE2" w:rsidRDefault="003D76B1" w:rsidP="009B4EE2">
            <w:pPr>
              <w:pStyle w:val="TableParagraph"/>
              <w:spacing w:line="264" w:lineRule="exact"/>
              <w:jc w:val="left"/>
              <w:rPr>
                <w:sz w:val="24"/>
                <w:szCs w:val="24"/>
              </w:rPr>
            </w:pPr>
            <w:r w:rsidRPr="009B4EE2">
              <w:rPr>
                <w:sz w:val="24"/>
                <w:szCs w:val="24"/>
              </w:rPr>
              <w:t>онлайн – е-листування, у месенджері (Facebook-Messenger), вебінари на платформі Zoom (за запитом здобувача)</w:t>
            </w:r>
          </w:p>
        </w:tc>
      </w:tr>
      <w:tr w:rsidR="003D76B1" w:rsidRPr="00B74816">
        <w:trPr>
          <w:trHeight w:val="554"/>
        </w:trPr>
        <w:tc>
          <w:tcPr>
            <w:tcW w:w="3084" w:type="dxa"/>
          </w:tcPr>
          <w:p w:rsidR="003D76B1" w:rsidRPr="009B4EE2" w:rsidRDefault="003D76B1" w:rsidP="009B4EE2">
            <w:pPr>
              <w:pStyle w:val="TableParagraph"/>
              <w:spacing w:line="268" w:lineRule="exact"/>
              <w:jc w:val="left"/>
              <w:rPr>
                <w:sz w:val="24"/>
                <w:szCs w:val="24"/>
              </w:rPr>
            </w:pPr>
            <w:r w:rsidRPr="009B4EE2">
              <w:rPr>
                <w:sz w:val="24"/>
                <w:szCs w:val="24"/>
              </w:rPr>
              <w:t>Система дистанційного</w:t>
            </w:r>
          </w:p>
          <w:p w:rsidR="003D76B1" w:rsidRPr="009B4EE2" w:rsidRDefault="003D76B1" w:rsidP="009B4EE2">
            <w:pPr>
              <w:pStyle w:val="TableParagraph"/>
              <w:spacing w:line="266" w:lineRule="exact"/>
              <w:jc w:val="left"/>
              <w:rPr>
                <w:sz w:val="24"/>
                <w:szCs w:val="24"/>
              </w:rPr>
            </w:pPr>
            <w:r w:rsidRPr="009B4EE2">
              <w:rPr>
                <w:sz w:val="24"/>
                <w:szCs w:val="24"/>
              </w:rPr>
              <w:t>навчання</w:t>
            </w:r>
          </w:p>
        </w:tc>
        <w:tc>
          <w:tcPr>
            <w:tcW w:w="11484" w:type="dxa"/>
          </w:tcPr>
          <w:p w:rsidR="003D76B1" w:rsidRPr="009B4EE2" w:rsidRDefault="003D76B1" w:rsidP="009B4EE2">
            <w:pPr>
              <w:pStyle w:val="TableParagraph"/>
              <w:jc w:val="left"/>
              <w:rPr>
                <w:sz w:val="24"/>
                <w:szCs w:val="24"/>
              </w:rPr>
            </w:pPr>
            <w:hyperlink r:id="rId8">
              <w:r w:rsidRPr="009B4EE2">
                <w:rPr>
                  <w:sz w:val="24"/>
                  <w:szCs w:val="24"/>
                </w:rPr>
                <w:t>http://moodle.kntu.kr.ua/</w:t>
              </w:r>
            </w:hyperlink>
          </w:p>
        </w:tc>
      </w:tr>
    </w:tbl>
    <w:p w:rsidR="003D76B1" w:rsidRPr="00BF2020" w:rsidRDefault="003D76B1" w:rsidP="00DD6103">
      <w:pPr>
        <w:pStyle w:val="30"/>
        <w:shd w:val="clear" w:color="auto" w:fill="auto"/>
        <w:spacing w:after="0" w:line="240" w:lineRule="auto"/>
        <w:jc w:val="center"/>
        <w:rPr>
          <w:sz w:val="24"/>
          <w:szCs w:val="24"/>
          <w:lang w:val="uk-UA"/>
        </w:rPr>
      </w:pPr>
    </w:p>
    <w:p w:rsidR="003D76B1" w:rsidRPr="00BF2020" w:rsidRDefault="003D76B1" w:rsidP="00DD6103">
      <w:pPr>
        <w:pStyle w:val="30"/>
        <w:shd w:val="clear" w:color="auto" w:fill="auto"/>
        <w:spacing w:after="0" w:line="240" w:lineRule="auto"/>
        <w:jc w:val="center"/>
        <w:rPr>
          <w:b/>
          <w:bCs/>
          <w:sz w:val="24"/>
          <w:szCs w:val="24"/>
          <w:lang w:val="uk-UA"/>
        </w:rPr>
      </w:pPr>
      <w:r w:rsidRPr="00BF2020">
        <w:rPr>
          <w:b/>
          <w:bCs/>
          <w:sz w:val="24"/>
          <w:szCs w:val="24"/>
          <w:lang w:val="uk-UA"/>
        </w:rPr>
        <w:t>2</w:t>
      </w:r>
      <w:r>
        <w:rPr>
          <w:b/>
          <w:bCs/>
          <w:sz w:val="24"/>
          <w:szCs w:val="24"/>
          <w:lang w:val="uk-UA"/>
        </w:rPr>
        <w:t>.</w:t>
      </w:r>
      <w:r w:rsidRPr="00BF2020">
        <w:rPr>
          <w:b/>
          <w:bCs/>
          <w:sz w:val="24"/>
          <w:szCs w:val="24"/>
          <w:lang w:val="uk-UA"/>
        </w:rPr>
        <w:t xml:space="preserve"> Анотація до дисципліни</w:t>
      </w:r>
    </w:p>
    <w:p w:rsidR="003D76B1" w:rsidRPr="002B42FB" w:rsidRDefault="003D76B1" w:rsidP="002B42FB">
      <w:pPr>
        <w:pStyle w:val="BodyTextIndent"/>
        <w:ind w:firstLine="720"/>
        <w:jc w:val="both"/>
        <w:rPr>
          <w:lang w:eastAsia="ru-RU"/>
        </w:rPr>
      </w:pPr>
      <w:r w:rsidRPr="002B42FB">
        <w:rPr>
          <w:lang w:eastAsia="ru-RU"/>
        </w:rPr>
        <w:t>Навчальна дисципліна „Документно-інформаційні комунікації” належить до обов’язкових освітніх компонент у фаховій підготовці бакалавра з інформаційної, бібліотечної та архівної справи. Предметом курсу є вивчення функціонування і розвитку системи документних комунікацій, а відтак і розгляд взаємозв’язків і взаємовідношень фахівців документної справи в процесі їх професійної діяльності. Предмет курсу ДІК інтегрує в собі як теорію, так і практику.</w:t>
      </w:r>
    </w:p>
    <w:p w:rsidR="003D76B1" w:rsidRPr="00172FAA" w:rsidRDefault="003D76B1" w:rsidP="00DD6103">
      <w:pPr>
        <w:pStyle w:val="30"/>
        <w:shd w:val="clear" w:color="auto" w:fill="auto"/>
        <w:spacing w:after="0" w:line="240" w:lineRule="auto"/>
        <w:jc w:val="center"/>
        <w:rPr>
          <w:b/>
          <w:bCs/>
          <w:sz w:val="24"/>
          <w:szCs w:val="24"/>
          <w:lang w:val="uk-UA"/>
        </w:rPr>
      </w:pPr>
      <w:bookmarkStart w:id="0" w:name="bookmark1"/>
      <w:r w:rsidRPr="00172FAA">
        <w:rPr>
          <w:b/>
          <w:bCs/>
          <w:sz w:val="24"/>
          <w:szCs w:val="24"/>
          <w:lang w:val="uk-UA"/>
        </w:rPr>
        <w:t>3</w:t>
      </w:r>
      <w:r>
        <w:rPr>
          <w:b/>
          <w:bCs/>
          <w:sz w:val="24"/>
          <w:szCs w:val="24"/>
          <w:lang w:val="uk-UA"/>
        </w:rPr>
        <w:t>.</w:t>
      </w:r>
      <w:r w:rsidRPr="00172FAA">
        <w:rPr>
          <w:b/>
          <w:bCs/>
          <w:sz w:val="24"/>
          <w:szCs w:val="24"/>
          <w:lang w:val="uk-UA"/>
        </w:rPr>
        <w:t xml:space="preserve"> Мета і завдання дисципліни</w:t>
      </w:r>
      <w:bookmarkEnd w:id="0"/>
    </w:p>
    <w:p w:rsidR="003D76B1" w:rsidRPr="00172FAA" w:rsidRDefault="003D76B1" w:rsidP="00DD6103">
      <w:pPr>
        <w:ind w:firstLine="709"/>
        <w:jc w:val="both"/>
        <w:rPr>
          <w:sz w:val="24"/>
          <w:szCs w:val="24"/>
          <w:shd w:val="clear" w:color="auto" w:fill="FFFFFF"/>
          <w:lang w:eastAsia="ru-RU"/>
        </w:rPr>
      </w:pPr>
      <w:r w:rsidRPr="00172FAA">
        <w:rPr>
          <w:b/>
          <w:bCs/>
          <w:shd w:val="clear" w:color="auto" w:fill="FFFFFF"/>
          <w:lang w:eastAsia="ru-RU"/>
        </w:rPr>
        <w:t>Мета</w:t>
      </w:r>
      <w:r w:rsidRPr="00172FAA">
        <w:rPr>
          <w:shd w:val="clear" w:color="auto" w:fill="FFFFFF"/>
          <w:lang w:eastAsia="ru-RU"/>
        </w:rPr>
        <w:t>: ознайомити майбутніх фахівців із специфікою інформаційних систем, із загальними закономірностями функціонування, збереження та використання інформації в процесі людської діяльності, сформувати необхідні знання щодо використання інформаційних ресурсів у професійній сфері.</w:t>
      </w:r>
    </w:p>
    <w:p w:rsidR="003D76B1" w:rsidRPr="00172FAA" w:rsidRDefault="003D76B1" w:rsidP="00DD6103">
      <w:pPr>
        <w:pStyle w:val="30"/>
        <w:shd w:val="clear" w:color="auto" w:fill="auto"/>
        <w:spacing w:after="0" w:line="240" w:lineRule="auto"/>
        <w:ind w:firstLine="709"/>
        <w:jc w:val="both"/>
        <w:rPr>
          <w:sz w:val="22"/>
          <w:szCs w:val="22"/>
          <w:lang w:val="uk-UA"/>
        </w:rPr>
      </w:pPr>
      <w:r w:rsidRPr="00172FAA">
        <w:rPr>
          <w:sz w:val="22"/>
          <w:szCs w:val="22"/>
          <w:lang w:val="uk-UA"/>
        </w:rPr>
        <w:t>Завданням вивчення дисципліни є формування компетентностей (Інтегральної, ЗК– загальних, ФК – фахових):</w:t>
      </w:r>
    </w:p>
    <w:p w:rsidR="003D76B1" w:rsidRPr="006E1E06" w:rsidRDefault="003D76B1" w:rsidP="002B42FB">
      <w:pPr>
        <w:pStyle w:val="TableParagraph"/>
        <w:ind w:right="-51" w:firstLine="709"/>
        <w:jc w:val="both"/>
      </w:pPr>
      <w:r w:rsidRPr="006E1E06">
        <w:t>Інтегральна компетентність: Здатність розв’язувати складні спеціалізовані завдання та практичні проблеми у галузі інформаційної, бібліотечної та архівної справи або у процесі навчання, що передбачає застосування положень і методів інформаційної, бібліотечної та архівної справи і характеризуються комплексністю та невизначеністю умов.</w:t>
      </w:r>
    </w:p>
    <w:p w:rsidR="003D76B1" w:rsidRPr="006E1E06" w:rsidRDefault="003D76B1" w:rsidP="002B42FB">
      <w:pPr>
        <w:pStyle w:val="TableParagraph"/>
        <w:ind w:right="-49" w:firstLine="709"/>
        <w:jc w:val="both"/>
      </w:pPr>
      <w:r w:rsidRPr="006E1E06">
        <w:t xml:space="preserve">ЗК 3. Знання та розуміння предметної області та професійної діяльності. </w:t>
      </w:r>
    </w:p>
    <w:p w:rsidR="003D76B1" w:rsidRPr="006E1E06" w:rsidRDefault="003D76B1" w:rsidP="002B42FB">
      <w:pPr>
        <w:pStyle w:val="TableParagraph"/>
        <w:ind w:right="-49" w:firstLine="709"/>
        <w:jc w:val="both"/>
      </w:pPr>
      <w:r w:rsidRPr="006E1E06">
        <w:t>ЗК 6. Навички використання інформаційних і комунікативних технологій.</w:t>
      </w:r>
    </w:p>
    <w:p w:rsidR="003D76B1" w:rsidRPr="006E1E06" w:rsidRDefault="003D76B1" w:rsidP="002B42FB">
      <w:pPr>
        <w:pStyle w:val="TableParagraph"/>
        <w:ind w:right="-49" w:firstLine="709"/>
        <w:jc w:val="both"/>
      </w:pPr>
      <w:r w:rsidRPr="006E1E06">
        <w:t>ЗК 7. Здатність до пошуку, опрацювання та аналізу інформації з різних джерел.</w:t>
      </w:r>
    </w:p>
    <w:p w:rsidR="003D76B1" w:rsidRPr="006E1E06" w:rsidRDefault="003D76B1" w:rsidP="002B42FB">
      <w:pPr>
        <w:pStyle w:val="TableParagraph"/>
        <w:ind w:right="-49" w:firstLine="709"/>
        <w:jc w:val="both"/>
      </w:pPr>
      <w:r w:rsidRPr="006E1E06">
        <w:t xml:space="preserve">ФК 4. Здатність аналізувати закономірності розвитку, документно-інформаційних потоків та масивів, як штучно створеної підсистеми соціальних комунікацій. </w:t>
      </w:r>
    </w:p>
    <w:p w:rsidR="003D76B1" w:rsidRPr="006E1E06" w:rsidRDefault="003D76B1" w:rsidP="002B42FB">
      <w:pPr>
        <w:pStyle w:val="TableParagraph"/>
        <w:ind w:right="-49" w:firstLine="709"/>
        <w:jc w:val="both"/>
      </w:pPr>
      <w:r w:rsidRPr="006E1E06">
        <w:t>ФК 6. Здатність підтримувати ділову комунікацію з усіма суб’єктами інформаційного ринку, користувачами, партнерами, органами влади та управління, засобами масової інформації.</w:t>
      </w:r>
    </w:p>
    <w:p w:rsidR="003D76B1" w:rsidRPr="006E1E06" w:rsidRDefault="003D76B1" w:rsidP="002B42FB">
      <w:pPr>
        <w:pStyle w:val="TableParagraph"/>
        <w:ind w:right="-49" w:firstLine="709"/>
        <w:jc w:val="both"/>
      </w:pPr>
      <w:r w:rsidRPr="006E1E06">
        <w:t>ФК 15. Здатність опановувати та застосовувати технології системного аналізу інформаційної діяльності.</w:t>
      </w:r>
    </w:p>
    <w:p w:rsidR="003D76B1" w:rsidRPr="006E1E06" w:rsidRDefault="003D76B1" w:rsidP="002B42FB">
      <w:pPr>
        <w:ind w:right="-49" w:firstLine="709"/>
        <w:jc w:val="both"/>
        <w:rPr>
          <w:lang w:eastAsia="en-US"/>
        </w:rPr>
      </w:pPr>
    </w:p>
    <w:p w:rsidR="003D76B1" w:rsidRPr="002D765A" w:rsidRDefault="003D76B1" w:rsidP="00BF2020">
      <w:pPr>
        <w:spacing w:line="321" w:lineRule="exact"/>
        <w:ind w:left="3732" w:right="3870"/>
        <w:jc w:val="center"/>
        <w:outlineLvl w:val="0"/>
        <w:rPr>
          <w:b/>
          <w:bCs/>
          <w:sz w:val="24"/>
          <w:szCs w:val="24"/>
        </w:rPr>
      </w:pPr>
      <w:bookmarkStart w:id="1" w:name="bookmark3"/>
      <w:r w:rsidRPr="002D765A">
        <w:rPr>
          <w:b/>
          <w:bCs/>
          <w:sz w:val="24"/>
          <w:szCs w:val="24"/>
        </w:rPr>
        <w:t>4.</w:t>
      </w:r>
      <w:r w:rsidRPr="002D765A">
        <w:rPr>
          <w:b/>
          <w:bCs/>
          <w:spacing w:val="-2"/>
          <w:sz w:val="24"/>
          <w:szCs w:val="24"/>
        </w:rPr>
        <w:t xml:space="preserve"> </w:t>
      </w:r>
      <w:r w:rsidRPr="002D765A">
        <w:rPr>
          <w:b/>
          <w:bCs/>
          <w:sz w:val="24"/>
          <w:szCs w:val="24"/>
        </w:rPr>
        <w:t>Формат</w:t>
      </w:r>
      <w:r w:rsidRPr="002D765A">
        <w:rPr>
          <w:b/>
          <w:bCs/>
          <w:spacing w:val="-1"/>
          <w:sz w:val="24"/>
          <w:szCs w:val="24"/>
        </w:rPr>
        <w:t xml:space="preserve"> </w:t>
      </w:r>
      <w:r w:rsidRPr="002D765A">
        <w:rPr>
          <w:b/>
          <w:bCs/>
          <w:sz w:val="24"/>
          <w:szCs w:val="24"/>
        </w:rPr>
        <w:t>дисципліни</w:t>
      </w:r>
    </w:p>
    <w:p w:rsidR="003D76B1" w:rsidRPr="002D765A" w:rsidRDefault="003D76B1" w:rsidP="00BF2020">
      <w:pPr>
        <w:spacing w:line="320" w:lineRule="exact"/>
        <w:ind w:left="3731" w:right="3870"/>
        <w:jc w:val="center"/>
        <w:rPr>
          <w:sz w:val="24"/>
          <w:szCs w:val="24"/>
        </w:rPr>
      </w:pPr>
      <w:r w:rsidRPr="002D765A">
        <w:rPr>
          <w:sz w:val="24"/>
          <w:szCs w:val="24"/>
        </w:rPr>
        <w:t>Для</w:t>
      </w:r>
      <w:r w:rsidRPr="002D765A">
        <w:rPr>
          <w:spacing w:val="-2"/>
          <w:sz w:val="24"/>
          <w:szCs w:val="24"/>
        </w:rPr>
        <w:t xml:space="preserve"> </w:t>
      </w:r>
      <w:r w:rsidRPr="002D765A">
        <w:rPr>
          <w:sz w:val="24"/>
          <w:szCs w:val="24"/>
        </w:rPr>
        <w:t>денної</w:t>
      </w:r>
      <w:r w:rsidRPr="002D765A">
        <w:rPr>
          <w:spacing w:val="-2"/>
          <w:sz w:val="24"/>
          <w:szCs w:val="24"/>
        </w:rPr>
        <w:t xml:space="preserve"> </w:t>
      </w:r>
      <w:r w:rsidRPr="002D765A">
        <w:rPr>
          <w:sz w:val="24"/>
          <w:szCs w:val="24"/>
        </w:rPr>
        <w:t>форми</w:t>
      </w:r>
      <w:r w:rsidRPr="002D765A">
        <w:rPr>
          <w:spacing w:val="-1"/>
          <w:sz w:val="24"/>
          <w:szCs w:val="24"/>
        </w:rPr>
        <w:t xml:space="preserve"> </w:t>
      </w:r>
      <w:r w:rsidRPr="002D765A">
        <w:rPr>
          <w:sz w:val="24"/>
          <w:szCs w:val="24"/>
        </w:rPr>
        <w:t>навчання:</w:t>
      </w:r>
    </w:p>
    <w:p w:rsidR="003D76B1" w:rsidRPr="002D765A" w:rsidRDefault="003D76B1" w:rsidP="00BF2020">
      <w:pPr>
        <w:ind w:firstLine="709"/>
        <w:jc w:val="both"/>
        <w:rPr>
          <w:sz w:val="24"/>
          <w:szCs w:val="24"/>
        </w:rPr>
      </w:pPr>
      <w:r w:rsidRPr="002D765A">
        <w:rPr>
          <w:sz w:val="24"/>
          <w:szCs w:val="24"/>
        </w:rPr>
        <w:t>Викладання курсу передбачає для засвоєння дисципліни традиційні лекційні заняття із застосуванням</w:t>
      </w:r>
      <w:r w:rsidRPr="002D765A">
        <w:rPr>
          <w:spacing w:val="-68"/>
          <w:sz w:val="24"/>
          <w:szCs w:val="24"/>
        </w:rPr>
        <w:t xml:space="preserve"> </w:t>
      </w:r>
      <w:r w:rsidRPr="002D765A">
        <w:rPr>
          <w:sz w:val="24"/>
          <w:szCs w:val="24"/>
        </w:rPr>
        <w:t>електронних</w:t>
      </w:r>
      <w:r w:rsidRPr="002D765A">
        <w:rPr>
          <w:spacing w:val="-1"/>
          <w:sz w:val="24"/>
          <w:szCs w:val="24"/>
        </w:rPr>
        <w:t xml:space="preserve"> </w:t>
      </w:r>
      <w:r w:rsidRPr="002D765A">
        <w:rPr>
          <w:sz w:val="24"/>
          <w:szCs w:val="24"/>
        </w:rPr>
        <w:t>презентацій у поєднані із практичними роботами, виконанням самостійно підготовлених завдань.</w:t>
      </w:r>
    </w:p>
    <w:p w:rsidR="003D76B1" w:rsidRPr="002D765A" w:rsidRDefault="003D76B1" w:rsidP="00BF2020">
      <w:pPr>
        <w:ind w:right="96" w:firstLine="709"/>
        <w:jc w:val="both"/>
        <w:rPr>
          <w:sz w:val="24"/>
          <w:szCs w:val="24"/>
        </w:rPr>
      </w:pPr>
      <w:r w:rsidRPr="002D765A">
        <w:rPr>
          <w:sz w:val="24"/>
          <w:szCs w:val="24"/>
        </w:rPr>
        <w:t>Формат</w:t>
      </w:r>
      <w:r w:rsidRPr="002D765A">
        <w:rPr>
          <w:spacing w:val="-2"/>
          <w:sz w:val="24"/>
          <w:szCs w:val="24"/>
        </w:rPr>
        <w:t xml:space="preserve"> </w:t>
      </w:r>
      <w:r w:rsidRPr="002D765A">
        <w:rPr>
          <w:sz w:val="24"/>
          <w:szCs w:val="24"/>
        </w:rPr>
        <w:t>очний</w:t>
      </w:r>
      <w:r w:rsidRPr="002D765A">
        <w:rPr>
          <w:spacing w:val="-1"/>
          <w:sz w:val="24"/>
          <w:szCs w:val="24"/>
        </w:rPr>
        <w:t xml:space="preserve"> </w:t>
      </w:r>
      <w:r w:rsidRPr="002D765A">
        <w:rPr>
          <w:sz w:val="24"/>
          <w:szCs w:val="24"/>
        </w:rPr>
        <w:t>(offline</w:t>
      </w:r>
      <w:r w:rsidRPr="002D765A">
        <w:rPr>
          <w:spacing w:val="-1"/>
          <w:sz w:val="24"/>
          <w:szCs w:val="24"/>
        </w:rPr>
        <w:t xml:space="preserve"> </w:t>
      </w:r>
      <w:r w:rsidRPr="002D765A">
        <w:rPr>
          <w:sz w:val="24"/>
          <w:szCs w:val="24"/>
        </w:rPr>
        <w:t>/</w:t>
      </w:r>
      <w:r w:rsidRPr="002D765A">
        <w:rPr>
          <w:spacing w:val="-1"/>
          <w:sz w:val="24"/>
          <w:szCs w:val="24"/>
        </w:rPr>
        <w:t xml:space="preserve"> </w:t>
      </w:r>
      <w:r w:rsidRPr="002D765A">
        <w:rPr>
          <w:sz w:val="24"/>
          <w:szCs w:val="24"/>
        </w:rPr>
        <w:t>Face</w:t>
      </w:r>
      <w:r w:rsidRPr="002D765A">
        <w:rPr>
          <w:spacing w:val="-2"/>
          <w:sz w:val="24"/>
          <w:szCs w:val="24"/>
        </w:rPr>
        <w:t xml:space="preserve"> </w:t>
      </w:r>
      <w:r w:rsidRPr="002D765A">
        <w:rPr>
          <w:sz w:val="24"/>
          <w:szCs w:val="24"/>
        </w:rPr>
        <w:t>to</w:t>
      </w:r>
      <w:r w:rsidRPr="002D765A">
        <w:rPr>
          <w:spacing w:val="-1"/>
          <w:sz w:val="24"/>
          <w:szCs w:val="24"/>
        </w:rPr>
        <w:t xml:space="preserve"> </w:t>
      </w:r>
      <w:r w:rsidRPr="002D765A">
        <w:rPr>
          <w:sz w:val="24"/>
          <w:szCs w:val="24"/>
        </w:rPr>
        <w:t>face).</w:t>
      </w:r>
    </w:p>
    <w:p w:rsidR="003D76B1" w:rsidRPr="00172FAA" w:rsidRDefault="003D76B1" w:rsidP="00DD6103">
      <w:pPr>
        <w:pStyle w:val="30"/>
        <w:shd w:val="clear" w:color="auto" w:fill="auto"/>
        <w:spacing w:after="0" w:line="240" w:lineRule="auto"/>
        <w:ind w:firstLine="709"/>
        <w:jc w:val="center"/>
        <w:rPr>
          <w:b/>
          <w:bCs/>
          <w:sz w:val="24"/>
          <w:szCs w:val="24"/>
          <w:lang w:val="uk-UA"/>
        </w:rPr>
      </w:pPr>
      <w:r w:rsidRPr="00172FAA">
        <w:rPr>
          <w:b/>
          <w:bCs/>
          <w:sz w:val="24"/>
          <w:szCs w:val="24"/>
          <w:lang w:val="uk-UA"/>
        </w:rPr>
        <w:t>5</w:t>
      </w:r>
      <w:r>
        <w:rPr>
          <w:b/>
          <w:bCs/>
          <w:sz w:val="24"/>
          <w:szCs w:val="24"/>
          <w:lang w:val="uk-UA"/>
        </w:rPr>
        <w:t>.</w:t>
      </w:r>
      <w:r w:rsidRPr="00172FAA">
        <w:rPr>
          <w:b/>
          <w:bCs/>
          <w:sz w:val="24"/>
          <w:szCs w:val="24"/>
          <w:lang w:val="uk-UA"/>
        </w:rPr>
        <w:t xml:space="preserve"> </w:t>
      </w:r>
      <w:r>
        <w:rPr>
          <w:b/>
          <w:bCs/>
          <w:sz w:val="24"/>
          <w:szCs w:val="24"/>
          <w:lang w:val="uk-UA"/>
        </w:rPr>
        <w:t>Програмні р</w:t>
      </w:r>
      <w:r w:rsidRPr="00172FAA">
        <w:rPr>
          <w:b/>
          <w:bCs/>
          <w:sz w:val="24"/>
          <w:szCs w:val="24"/>
          <w:lang w:val="uk-UA"/>
        </w:rPr>
        <w:t>езультати навчання</w:t>
      </w:r>
      <w:bookmarkEnd w:id="1"/>
    </w:p>
    <w:p w:rsidR="003D76B1" w:rsidRPr="006E1E06" w:rsidRDefault="003D76B1" w:rsidP="002B42FB">
      <w:pPr>
        <w:pStyle w:val="TableParagraph"/>
        <w:ind w:right="-49" w:firstLine="709"/>
        <w:jc w:val="both"/>
      </w:pPr>
      <w:r w:rsidRPr="006E1E06">
        <w:t xml:space="preserve">РН6. Знати, розуміти та застосовувати в практичній діяльності законодавчі та галузеві нормативні документи. </w:t>
      </w:r>
    </w:p>
    <w:p w:rsidR="003D76B1" w:rsidRPr="006E1E06" w:rsidRDefault="003D76B1" w:rsidP="002B42FB">
      <w:pPr>
        <w:pStyle w:val="TableParagraph"/>
        <w:ind w:right="-49" w:firstLine="709"/>
        <w:jc w:val="both"/>
      </w:pPr>
      <w:r w:rsidRPr="006E1E06">
        <w:t xml:space="preserve">РН7. Забезпечувати ефективність функціонування документно-комунікаційних систем. </w:t>
      </w:r>
    </w:p>
    <w:p w:rsidR="003D76B1" w:rsidRPr="006E1E06" w:rsidRDefault="003D76B1" w:rsidP="002B42FB">
      <w:pPr>
        <w:ind w:left="107" w:right="-49" w:firstLine="709"/>
        <w:jc w:val="both"/>
        <w:rPr>
          <w:lang w:eastAsia="en-US"/>
        </w:rPr>
      </w:pPr>
      <w:r w:rsidRPr="006E1E06">
        <w:rPr>
          <w:lang w:eastAsia="en-US"/>
        </w:rPr>
        <w:t xml:space="preserve">РН11. Здійснювати пошук інформації в різних джерелах для розв’язання професійних завдань. </w:t>
      </w:r>
    </w:p>
    <w:p w:rsidR="003D76B1" w:rsidRPr="006E1E06" w:rsidRDefault="003D76B1" w:rsidP="002B42FB">
      <w:pPr>
        <w:pStyle w:val="TableParagraph"/>
        <w:ind w:right="-49" w:firstLine="709"/>
        <w:jc w:val="both"/>
      </w:pPr>
      <w:r w:rsidRPr="006E1E06">
        <w:t xml:space="preserve">РН15. Використовувати різноманітні комунікативні технології для ефективного спілкування на професійному, науковому та соціальному рівнях на засадах толерантності, діалогу і співробітництва. </w:t>
      </w:r>
    </w:p>
    <w:p w:rsidR="003D76B1" w:rsidRDefault="003D76B1" w:rsidP="00DD6103">
      <w:pPr>
        <w:pStyle w:val="30"/>
        <w:shd w:val="clear" w:color="auto" w:fill="auto"/>
        <w:spacing w:after="0" w:line="240" w:lineRule="auto"/>
        <w:ind w:firstLine="709"/>
        <w:jc w:val="center"/>
        <w:rPr>
          <w:sz w:val="24"/>
          <w:szCs w:val="24"/>
          <w:lang w:val="uk-UA"/>
        </w:rPr>
      </w:pPr>
    </w:p>
    <w:p w:rsidR="003D76B1" w:rsidRPr="00DA68DF" w:rsidRDefault="003D76B1" w:rsidP="00DD6103">
      <w:pPr>
        <w:pStyle w:val="30"/>
        <w:shd w:val="clear" w:color="auto" w:fill="auto"/>
        <w:spacing w:after="0" w:line="240" w:lineRule="auto"/>
        <w:jc w:val="center"/>
        <w:rPr>
          <w:b/>
          <w:bCs/>
          <w:sz w:val="24"/>
          <w:szCs w:val="24"/>
          <w:lang w:val="uk-UA"/>
        </w:rPr>
      </w:pPr>
      <w:r w:rsidRPr="00DA68DF">
        <w:rPr>
          <w:b/>
          <w:bCs/>
          <w:sz w:val="24"/>
          <w:szCs w:val="24"/>
          <w:lang w:val="uk-UA"/>
        </w:rPr>
        <w:t>6</w:t>
      </w:r>
      <w:r>
        <w:rPr>
          <w:b/>
          <w:bCs/>
          <w:sz w:val="24"/>
          <w:szCs w:val="24"/>
          <w:lang w:val="uk-UA"/>
        </w:rPr>
        <w:t>.</w:t>
      </w:r>
      <w:r w:rsidRPr="00DA68DF">
        <w:rPr>
          <w:b/>
          <w:bCs/>
          <w:sz w:val="24"/>
          <w:szCs w:val="24"/>
          <w:lang w:val="uk-UA"/>
        </w:rPr>
        <w:t xml:space="preserve"> Обсяг дисципліни</w:t>
      </w:r>
    </w:p>
    <w:p w:rsidR="003D76B1" w:rsidRPr="00DA68DF" w:rsidRDefault="003D76B1" w:rsidP="00DD6103">
      <w:pPr>
        <w:pStyle w:val="30"/>
        <w:shd w:val="clear" w:color="auto" w:fill="auto"/>
        <w:spacing w:after="0" w:line="240" w:lineRule="auto"/>
        <w:ind w:firstLine="709"/>
        <w:jc w:val="both"/>
        <w:rPr>
          <w:sz w:val="24"/>
          <w:szCs w:val="24"/>
          <w:lang w:val="uk-UA"/>
        </w:rPr>
      </w:pPr>
    </w:p>
    <w:tbl>
      <w:tblPr>
        <w:tblW w:w="14616" w:type="dxa"/>
        <w:tblInd w:w="-8" w:type="dxa"/>
        <w:tblLayout w:type="fixed"/>
        <w:tblCellMar>
          <w:left w:w="10" w:type="dxa"/>
          <w:right w:w="10" w:type="dxa"/>
        </w:tblCellMar>
        <w:tblLook w:val="00A0"/>
      </w:tblPr>
      <w:tblGrid>
        <w:gridCol w:w="7307"/>
        <w:gridCol w:w="7309"/>
      </w:tblGrid>
      <w:tr w:rsidR="003D76B1">
        <w:trPr>
          <w:trHeight w:hRule="exact" w:val="293"/>
        </w:trPr>
        <w:tc>
          <w:tcPr>
            <w:tcW w:w="7307" w:type="dxa"/>
            <w:tcBorders>
              <w:top w:val="single" w:sz="4" w:space="0" w:color="auto"/>
              <w:left w:val="single" w:sz="4" w:space="0" w:color="auto"/>
              <w:bottom w:val="nil"/>
              <w:right w:val="nil"/>
            </w:tcBorders>
            <w:shd w:val="clear" w:color="auto" w:fill="FFFFFF"/>
            <w:vAlign w:val="bottom"/>
          </w:tcPr>
          <w:p w:rsidR="003D76B1" w:rsidRDefault="003D76B1" w:rsidP="00255D83">
            <w:pPr>
              <w:spacing w:line="256" w:lineRule="auto"/>
              <w:jc w:val="center"/>
              <w:rPr>
                <w:sz w:val="24"/>
                <w:szCs w:val="24"/>
              </w:rPr>
            </w:pPr>
            <w:r>
              <w:rPr>
                <w:rStyle w:val="20"/>
                <w:rFonts w:eastAsia="Arial Unicode MS"/>
              </w:rPr>
              <w:t>Вид заняття</w:t>
            </w:r>
          </w:p>
        </w:tc>
        <w:tc>
          <w:tcPr>
            <w:tcW w:w="7309" w:type="dxa"/>
            <w:tcBorders>
              <w:top w:val="single" w:sz="4" w:space="0" w:color="auto"/>
              <w:left w:val="single" w:sz="4" w:space="0" w:color="auto"/>
              <w:bottom w:val="nil"/>
              <w:right w:val="single" w:sz="4" w:space="0" w:color="auto"/>
            </w:tcBorders>
            <w:shd w:val="clear" w:color="auto" w:fill="FFFFFF"/>
            <w:vAlign w:val="bottom"/>
          </w:tcPr>
          <w:p w:rsidR="003D76B1" w:rsidRDefault="003D76B1" w:rsidP="00255D83">
            <w:pPr>
              <w:spacing w:line="256" w:lineRule="auto"/>
              <w:jc w:val="center"/>
            </w:pPr>
            <w:r>
              <w:rPr>
                <w:rStyle w:val="20"/>
                <w:rFonts w:eastAsia="Arial Unicode MS"/>
              </w:rPr>
              <w:t>Кількість годин</w:t>
            </w:r>
          </w:p>
        </w:tc>
      </w:tr>
      <w:tr w:rsidR="003D76B1">
        <w:trPr>
          <w:trHeight w:hRule="exact" w:val="283"/>
        </w:trPr>
        <w:tc>
          <w:tcPr>
            <w:tcW w:w="7307" w:type="dxa"/>
            <w:tcBorders>
              <w:top w:val="single" w:sz="4" w:space="0" w:color="auto"/>
              <w:left w:val="single" w:sz="4" w:space="0" w:color="auto"/>
              <w:bottom w:val="nil"/>
              <w:right w:val="nil"/>
            </w:tcBorders>
            <w:shd w:val="clear" w:color="auto" w:fill="FFFFFF"/>
            <w:vAlign w:val="bottom"/>
          </w:tcPr>
          <w:p w:rsidR="003D76B1" w:rsidRDefault="003D76B1" w:rsidP="00565798">
            <w:pPr>
              <w:spacing w:line="256" w:lineRule="auto"/>
              <w:jc w:val="center"/>
            </w:pPr>
            <w:r>
              <w:rPr>
                <w:rStyle w:val="2"/>
                <w:rFonts w:eastAsia="Arial Unicode MS"/>
              </w:rPr>
              <w:t>лекції</w:t>
            </w:r>
          </w:p>
        </w:tc>
        <w:tc>
          <w:tcPr>
            <w:tcW w:w="7309" w:type="dxa"/>
            <w:tcBorders>
              <w:top w:val="single" w:sz="4" w:space="0" w:color="auto"/>
              <w:left w:val="single" w:sz="4" w:space="0" w:color="auto"/>
              <w:bottom w:val="nil"/>
              <w:right w:val="single" w:sz="4" w:space="0" w:color="auto"/>
            </w:tcBorders>
            <w:shd w:val="clear" w:color="auto" w:fill="FFFFFF"/>
            <w:vAlign w:val="bottom"/>
          </w:tcPr>
          <w:p w:rsidR="003D76B1" w:rsidRPr="00967503" w:rsidRDefault="003D76B1" w:rsidP="00565798">
            <w:pPr>
              <w:jc w:val="center"/>
            </w:pPr>
            <w:r>
              <w:t>28</w:t>
            </w:r>
          </w:p>
        </w:tc>
      </w:tr>
      <w:tr w:rsidR="003D76B1">
        <w:trPr>
          <w:trHeight w:hRule="exact" w:val="288"/>
        </w:trPr>
        <w:tc>
          <w:tcPr>
            <w:tcW w:w="7307" w:type="dxa"/>
            <w:tcBorders>
              <w:top w:val="single" w:sz="4" w:space="0" w:color="auto"/>
              <w:left w:val="single" w:sz="4" w:space="0" w:color="auto"/>
              <w:bottom w:val="nil"/>
              <w:right w:val="nil"/>
            </w:tcBorders>
            <w:shd w:val="clear" w:color="auto" w:fill="FFFFFF"/>
            <w:vAlign w:val="bottom"/>
          </w:tcPr>
          <w:p w:rsidR="003D76B1" w:rsidRDefault="003D76B1" w:rsidP="00565798">
            <w:pPr>
              <w:spacing w:line="256" w:lineRule="auto"/>
              <w:jc w:val="center"/>
              <w:rPr>
                <w:rFonts w:ascii="Arial Unicode MS" w:eastAsia="Arial Unicode MS"/>
              </w:rPr>
            </w:pPr>
            <w:r>
              <w:rPr>
                <w:rStyle w:val="2"/>
                <w:rFonts w:eastAsia="Arial Unicode MS"/>
              </w:rPr>
              <w:t>практичні</w:t>
            </w:r>
          </w:p>
        </w:tc>
        <w:tc>
          <w:tcPr>
            <w:tcW w:w="7309" w:type="dxa"/>
            <w:tcBorders>
              <w:top w:val="single" w:sz="4" w:space="0" w:color="auto"/>
              <w:left w:val="single" w:sz="4" w:space="0" w:color="auto"/>
              <w:bottom w:val="nil"/>
              <w:right w:val="single" w:sz="4" w:space="0" w:color="auto"/>
            </w:tcBorders>
            <w:shd w:val="clear" w:color="auto" w:fill="FFFFFF"/>
            <w:vAlign w:val="bottom"/>
          </w:tcPr>
          <w:p w:rsidR="003D76B1" w:rsidRPr="00967503" w:rsidRDefault="003D76B1" w:rsidP="00565798">
            <w:pPr>
              <w:jc w:val="center"/>
            </w:pPr>
            <w:r w:rsidRPr="00967503">
              <w:t>2</w:t>
            </w:r>
            <w:r>
              <w:t>8</w:t>
            </w:r>
          </w:p>
        </w:tc>
      </w:tr>
      <w:tr w:rsidR="003D76B1">
        <w:trPr>
          <w:trHeight w:hRule="exact" w:val="288"/>
        </w:trPr>
        <w:tc>
          <w:tcPr>
            <w:tcW w:w="7307" w:type="dxa"/>
            <w:tcBorders>
              <w:top w:val="single" w:sz="4" w:space="0" w:color="auto"/>
              <w:left w:val="single" w:sz="4" w:space="0" w:color="auto"/>
              <w:bottom w:val="nil"/>
              <w:right w:val="nil"/>
            </w:tcBorders>
            <w:shd w:val="clear" w:color="auto" w:fill="FFFFFF"/>
            <w:vAlign w:val="bottom"/>
          </w:tcPr>
          <w:p w:rsidR="003D76B1" w:rsidRDefault="003D76B1" w:rsidP="00565798">
            <w:pPr>
              <w:spacing w:line="256" w:lineRule="auto"/>
              <w:jc w:val="center"/>
              <w:rPr>
                <w:rFonts w:ascii="Arial Unicode MS" w:eastAsia="Arial Unicode MS"/>
              </w:rPr>
            </w:pPr>
            <w:r>
              <w:rPr>
                <w:rStyle w:val="2"/>
                <w:rFonts w:eastAsia="Arial Unicode MS"/>
              </w:rPr>
              <w:t>самостійна робота</w:t>
            </w:r>
          </w:p>
        </w:tc>
        <w:tc>
          <w:tcPr>
            <w:tcW w:w="7309" w:type="dxa"/>
            <w:tcBorders>
              <w:top w:val="single" w:sz="4" w:space="0" w:color="auto"/>
              <w:left w:val="single" w:sz="4" w:space="0" w:color="auto"/>
              <w:bottom w:val="nil"/>
              <w:right w:val="single" w:sz="4" w:space="0" w:color="auto"/>
            </w:tcBorders>
            <w:shd w:val="clear" w:color="auto" w:fill="FFFFFF"/>
            <w:vAlign w:val="bottom"/>
          </w:tcPr>
          <w:p w:rsidR="003D76B1" w:rsidRPr="00967503" w:rsidRDefault="003D76B1" w:rsidP="00565798">
            <w:pPr>
              <w:jc w:val="center"/>
            </w:pPr>
            <w:r>
              <w:t>94</w:t>
            </w:r>
          </w:p>
        </w:tc>
      </w:tr>
      <w:tr w:rsidR="003D76B1">
        <w:trPr>
          <w:trHeight w:hRule="exact" w:val="293"/>
        </w:trPr>
        <w:tc>
          <w:tcPr>
            <w:tcW w:w="7307" w:type="dxa"/>
            <w:tcBorders>
              <w:top w:val="single" w:sz="4" w:space="0" w:color="auto"/>
              <w:left w:val="single" w:sz="4" w:space="0" w:color="auto"/>
              <w:bottom w:val="single" w:sz="4" w:space="0" w:color="auto"/>
              <w:right w:val="nil"/>
            </w:tcBorders>
            <w:shd w:val="clear" w:color="auto" w:fill="FFFFFF"/>
            <w:vAlign w:val="center"/>
          </w:tcPr>
          <w:p w:rsidR="003D76B1" w:rsidRDefault="003D76B1" w:rsidP="00565798">
            <w:pPr>
              <w:spacing w:line="256" w:lineRule="auto"/>
              <w:jc w:val="center"/>
              <w:rPr>
                <w:rFonts w:ascii="Arial Unicode MS" w:eastAsia="Arial Unicode MS"/>
              </w:rPr>
            </w:pPr>
            <w:r>
              <w:rPr>
                <w:rStyle w:val="2"/>
                <w:rFonts w:eastAsia="Arial Unicode MS"/>
              </w:rPr>
              <w:t>Всього</w:t>
            </w:r>
          </w:p>
        </w:tc>
        <w:tc>
          <w:tcPr>
            <w:tcW w:w="7309" w:type="dxa"/>
            <w:tcBorders>
              <w:top w:val="single" w:sz="4" w:space="0" w:color="auto"/>
              <w:left w:val="single" w:sz="4" w:space="0" w:color="auto"/>
              <w:bottom w:val="single" w:sz="4" w:space="0" w:color="auto"/>
              <w:right w:val="single" w:sz="4" w:space="0" w:color="auto"/>
            </w:tcBorders>
            <w:shd w:val="clear" w:color="auto" w:fill="FFFFFF"/>
            <w:vAlign w:val="bottom"/>
          </w:tcPr>
          <w:p w:rsidR="003D76B1" w:rsidRPr="00967503" w:rsidRDefault="003D76B1" w:rsidP="00565798">
            <w:pPr>
              <w:jc w:val="center"/>
            </w:pPr>
            <w:r w:rsidRPr="00967503">
              <w:t>1</w:t>
            </w:r>
            <w:r>
              <w:t>5</w:t>
            </w:r>
            <w:r w:rsidRPr="00967503">
              <w:t>0</w:t>
            </w:r>
          </w:p>
        </w:tc>
      </w:tr>
    </w:tbl>
    <w:p w:rsidR="003D76B1" w:rsidRPr="00DA68DF" w:rsidRDefault="003D76B1" w:rsidP="00DD6103">
      <w:pPr>
        <w:pStyle w:val="30"/>
        <w:shd w:val="clear" w:color="auto" w:fill="auto"/>
        <w:spacing w:after="0" w:line="240" w:lineRule="auto"/>
        <w:jc w:val="center"/>
        <w:rPr>
          <w:sz w:val="24"/>
          <w:szCs w:val="24"/>
          <w:lang w:val="uk-UA"/>
        </w:rPr>
      </w:pPr>
    </w:p>
    <w:p w:rsidR="003D76B1" w:rsidRDefault="003D76B1" w:rsidP="00DD6103">
      <w:pPr>
        <w:pStyle w:val="30"/>
        <w:shd w:val="clear" w:color="auto" w:fill="auto"/>
        <w:spacing w:after="0" w:line="240" w:lineRule="auto"/>
        <w:jc w:val="center"/>
        <w:rPr>
          <w:b/>
          <w:bCs/>
          <w:sz w:val="24"/>
          <w:szCs w:val="24"/>
          <w:lang w:val="uk-UA"/>
        </w:rPr>
      </w:pPr>
    </w:p>
    <w:p w:rsidR="003D76B1" w:rsidRPr="00DA68DF" w:rsidRDefault="003D76B1" w:rsidP="00DD6103">
      <w:pPr>
        <w:pStyle w:val="30"/>
        <w:shd w:val="clear" w:color="auto" w:fill="auto"/>
        <w:spacing w:after="0" w:line="240" w:lineRule="auto"/>
        <w:jc w:val="center"/>
        <w:rPr>
          <w:b/>
          <w:bCs/>
          <w:sz w:val="24"/>
          <w:szCs w:val="24"/>
          <w:lang w:val="uk-UA"/>
        </w:rPr>
      </w:pPr>
      <w:r w:rsidRPr="00DA68DF">
        <w:rPr>
          <w:b/>
          <w:bCs/>
          <w:sz w:val="24"/>
          <w:szCs w:val="24"/>
          <w:lang w:val="uk-UA"/>
        </w:rPr>
        <w:t>7</w:t>
      </w:r>
      <w:r>
        <w:rPr>
          <w:b/>
          <w:bCs/>
          <w:sz w:val="24"/>
          <w:szCs w:val="24"/>
          <w:lang w:val="uk-UA"/>
        </w:rPr>
        <w:t>.</w:t>
      </w:r>
      <w:r w:rsidRPr="00DA68DF">
        <w:rPr>
          <w:b/>
          <w:bCs/>
          <w:sz w:val="24"/>
          <w:szCs w:val="24"/>
          <w:lang w:val="uk-UA"/>
        </w:rPr>
        <w:t xml:space="preserve"> Ознаки дисципліни</w:t>
      </w:r>
    </w:p>
    <w:p w:rsidR="003D76B1" w:rsidRPr="00DA68DF" w:rsidRDefault="003D76B1" w:rsidP="00DD6103">
      <w:pPr>
        <w:pStyle w:val="30"/>
        <w:shd w:val="clear" w:color="auto" w:fill="auto"/>
        <w:spacing w:after="0" w:line="240" w:lineRule="auto"/>
        <w:jc w:val="center"/>
        <w:rPr>
          <w:sz w:val="24"/>
          <w:szCs w:val="24"/>
          <w:lang w:val="uk-UA"/>
        </w:rPr>
      </w:pPr>
    </w:p>
    <w:tbl>
      <w:tblPr>
        <w:tblW w:w="14616" w:type="dxa"/>
        <w:tblInd w:w="-8" w:type="dxa"/>
        <w:tblLayout w:type="fixed"/>
        <w:tblCellMar>
          <w:left w:w="10" w:type="dxa"/>
          <w:right w:w="10" w:type="dxa"/>
        </w:tblCellMar>
        <w:tblLook w:val="00A0"/>
      </w:tblPr>
      <w:tblGrid>
        <w:gridCol w:w="1527"/>
        <w:gridCol w:w="1349"/>
        <w:gridCol w:w="1190"/>
        <w:gridCol w:w="1777"/>
        <w:gridCol w:w="1277"/>
        <w:gridCol w:w="1667"/>
        <w:gridCol w:w="2219"/>
        <w:gridCol w:w="3610"/>
      </w:tblGrid>
      <w:tr w:rsidR="003D76B1">
        <w:trPr>
          <w:trHeight w:val="20"/>
        </w:trPr>
        <w:tc>
          <w:tcPr>
            <w:tcW w:w="1527" w:type="dxa"/>
            <w:tcBorders>
              <w:top w:val="single" w:sz="4" w:space="0" w:color="auto"/>
              <w:left w:val="single" w:sz="4" w:space="0" w:color="auto"/>
              <w:bottom w:val="nil"/>
              <w:right w:val="nil"/>
            </w:tcBorders>
            <w:shd w:val="clear" w:color="auto" w:fill="FFFFFF"/>
            <w:vAlign w:val="center"/>
          </w:tcPr>
          <w:p w:rsidR="003D76B1" w:rsidRDefault="003D76B1" w:rsidP="00255D83">
            <w:pPr>
              <w:spacing w:line="256" w:lineRule="auto"/>
              <w:jc w:val="center"/>
              <w:rPr>
                <w:sz w:val="24"/>
                <w:szCs w:val="24"/>
              </w:rPr>
            </w:pPr>
            <w:r>
              <w:rPr>
                <w:rStyle w:val="20"/>
                <w:rFonts w:eastAsia="Arial Unicode MS"/>
              </w:rPr>
              <w:t>Рік</w:t>
            </w:r>
          </w:p>
          <w:p w:rsidR="003D76B1" w:rsidRDefault="003D76B1" w:rsidP="00255D83">
            <w:pPr>
              <w:spacing w:line="256" w:lineRule="auto"/>
              <w:jc w:val="center"/>
            </w:pPr>
            <w:r>
              <w:rPr>
                <w:rStyle w:val="20"/>
                <w:rFonts w:eastAsia="Arial Unicode MS"/>
              </w:rPr>
              <w:t>викладання</w:t>
            </w:r>
          </w:p>
        </w:tc>
        <w:tc>
          <w:tcPr>
            <w:tcW w:w="1349" w:type="dxa"/>
            <w:tcBorders>
              <w:top w:val="single" w:sz="4" w:space="0" w:color="auto"/>
              <w:left w:val="single" w:sz="4" w:space="0" w:color="auto"/>
              <w:bottom w:val="nil"/>
              <w:right w:val="nil"/>
            </w:tcBorders>
            <w:shd w:val="clear" w:color="auto" w:fill="FFFFFF"/>
            <w:vAlign w:val="center"/>
          </w:tcPr>
          <w:p w:rsidR="003D76B1" w:rsidRDefault="003D76B1" w:rsidP="00255D83">
            <w:pPr>
              <w:spacing w:line="256" w:lineRule="auto"/>
              <w:jc w:val="center"/>
            </w:pPr>
            <w:r>
              <w:rPr>
                <w:rStyle w:val="20"/>
                <w:rFonts w:eastAsia="Arial Unicode MS"/>
              </w:rPr>
              <w:t>Курс</w:t>
            </w:r>
          </w:p>
          <w:p w:rsidR="003D76B1" w:rsidRDefault="003D76B1" w:rsidP="00255D83">
            <w:pPr>
              <w:spacing w:line="256" w:lineRule="auto"/>
              <w:jc w:val="center"/>
              <w:rPr>
                <w:rStyle w:val="20"/>
                <w:rFonts w:eastAsia="Arial Unicode MS"/>
              </w:rPr>
            </w:pPr>
            <w:r>
              <w:rPr>
                <w:rStyle w:val="20"/>
                <w:rFonts w:eastAsia="Arial Unicode MS"/>
              </w:rPr>
              <w:t>(рік</w:t>
            </w:r>
          </w:p>
          <w:p w:rsidR="003D76B1" w:rsidRDefault="003D76B1" w:rsidP="00255D83">
            <w:pPr>
              <w:spacing w:line="256" w:lineRule="auto"/>
              <w:jc w:val="center"/>
              <w:rPr>
                <w:rFonts w:ascii="Arial Unicode MS" w:eastAsia="Arial Unicode MS"/>
              </w:rPr>
            </w:pPr>
            <w:r>
              <w:rPr>
                <w:rStyle w:val="20"/>
                <w:rFonts w:eastAsia="Arial Unicode MS"/>
              </w:rPr>
              <w:t>навчання)</w:t>
            </w:r>
          </w:p>
        </w:tc>
        <w:tc>
          <w:tcPr>
            <w:tcW w:w="1190" w:type="dxa"/>
            <w:tcBorders>
              <w:top w:val="single" w:sz="4" w:space="0" w:color="auto"/>
              <w:left w:val="single" w:sz="4" w:space="0" w:color="auto"/>
              <w:bottom w:val="nil"/>
              <w:right w:val="nil"/>
            </w:tcBorders>
            <w:shd w:val="clear" w:color="auto" w:fill="FFFFFF"/>
            <w:vAlign w:val="center"/>
          </w:tcPr>
          <w:p w:rsidR="003D76B1" w:rsidRDefault="003D76B1" w:rsidP="00255D83">
            <w:pPr>
              <w:spacing w:line="256" w:lineRule="auto"/>
              <w:jc w:val="center"/>
            </w:pPr>
            <w:r>
              <w:rPr>
                <w:rStyle w:val="20"/>
                <w:rFonts w:eastAsia="Arial Unicode MS"/>
              </w:rPr>
              <w:t>Семестр</w:t>
            </w:r>
          </w:p>
        </w:tc>
        <w:tc>
          <w:tcPr>
            <w:tcW w:w="1777" w:type="dxa"/>
            <w:tcBorders>
              <w:top w:val="single" w:sz="4" w:space="0" w:color="auto"/>
              <w:left w:val="single" w:sz="4" w:space="0" w:color="auto"/>
              <w:bottom w:val="nil"/>
              <w:right w:val="nil"/>
            </w:tcBorders>
            <w:shd w:val="clear" w:color="auto" w:fill="FFFFFF"/>
            <w:vAlign w:val="center"/>
          </w:tcPr>
          <w:p w:rsidR="003D76B1" w:rsidRDefault="003D76B1" w:rsidP="00255D83">
            <w:pPr>
              <w:spacing w:line="256" w:lineRule="auto"/>
              <w:jc w:val="center"/>
            </w:pPr>
            <w:r>
              <w:rPr>
                <w:rStyle w:val="20"/>
                <w:rFonts w:eastAsia="Arial Unicode MS"/>
              </w:rPr>
              <w:t>Спеціальність</w:t>
            </w:r>
          </w:p>
        </w:tc>
        <w:tc>
          <w:tcPr>
            <w:tcW w:w="1277" w:type="dxa"/>
            <w:tcBorders>
              <w:top w:val="single" w:sz="4" w:space="0" w:color="auto"/>
              <w:left w:val="single" w:sz="4" w:space="0" w:color="auto"/>
              <w:bottom w:val="nil"/>
              <w:right w:val="nil"/>
            </w:tcBorders>
            <w:shd w:val="clear" w:color="auto" w:fill="FFFFFF"/>
            <w:vAlign w:val="center"/>
          </w:tcPr>
          <w:p w:rsidR="003D76B1" w:rsidRDefault="003D76B1" w:rsidP="00255D83">
            <w:pPr>
              <w:spacing w:line="256" w:lineRule="auto"/>
              <w:jc w:val="center"/>
            </w:pPr>
            <w:r>
              <w:rPr>
                <w:rStyle w:val="20"/>
                <w:rFonts w:eastAsia="Arial Unicode MS"/>
              </w:rPr>
              <w:t>Кількість кредитів / годин</w:t>
            </w:r>
          </w:p>
        </w:tc>
        <w:tc>
          <w:tcPr>
            <w:tcW w:w="1667" w:type="dxa"/>
            <w:tcBorders>
              <w:top w:val="single" w:sz="4" w:space="0" w:color="auto"/>
              <w:left w:val="single" w:sz="4" w:space="0" w:color="auto"/>
              <w:bottom w:val="nil"/>
              <w:right w:val="nil"/>
            </w:tcBorders>
            <w:shd w:val="clear" w:color="auto" w:fill="FFFFFF"/>
            <w:vAlign w:val="center"/>
          </w:tcPr>
          <w:p w:rsidR="003D76B1" w:rsidRDefault="003D76B1" w:rsidP="00255D83">
            <w:pPr>
              <w:spacing w:line="256" w:lineRule="auto"/>
              <w:jc w:val="center"/>
            </w:pPr>
            <w:r>
              <w:rPr>
                <w:rStyle w:val="20"/>
                <w:rFonts w:eastAsia="Arial Unicode MS"/>
              </w:rPr>
              <w:t>Кількість</w:t>
            </w:r>
          </w:p>
          <w:p w:rsidR="003D76B1" w:rsidRDefault="003D76B1" w:rsidP="00255D83">
            <w:pPr>
              <w:spacing w:line="256" w:lineRule="auto"/>
              <w:jc w:val="center"/>
            </w:pPr>
            <w:r>
              <w:rPr>
                <w:rStyle w:val="20"/>
                <w:rFonts w:eastAsia="Arial Unicode MS"/>
              </w:rPr>
              <w:t>змістових</w:t>
            </w:r>
          </w:p>
          <w:p w:rsidR="003D76B1" w:rsidRDefault="003D76B1" w:rsidP="00255D83">
            <w:pPr>
              <w:spacing w:line="256" w:lineRule="auto"/>
              <w:jc w:val="center"/>
            </w:pPr>
            <w:r>
              <w:rPr>
                <w:rStyle w:val="20"/>
                <w:rFonts w:eastAsia="Arial Unicode MS"/>
              </w:rPr>
              <w:t>модулів</w:t>
            </w:r>
          </w:p>
        </w:tc>
        <w:tc>
          <w:tcPr>
            <w:tcW w:w="2219" w:type="dxa"/>
            <w:tcBorders>
              <w:top w:val="single" w:sz="4" w:space="0" w:color="auto"/>
              <w:left w:val="single" w:sz="4" w:space="0" w:color="auto"/>
              <w:bottom w:val="nil"/>
              <w:right w:val="nil"/>
            </w:tcBorders>
            <w:shd w:val="clear" w:color="auto" w:fill="FFFFFF"/>
            <w:vAlign w:val="center"/>
          </w:tcPr>
          <w:p w:rsidR="003D76B1" w:rsidRDefault="003D76B1" w:rsidP="00255D83">
            <w:pPr>
              <w:spacing w:line="256" w:lineRule="auto"/>
              <w:jc w:val="center"/>
            </w:pPr>
            <w:r>
              <w:rPr>
                <w:rStyle w:val="20"/>
                <w:rFonts w:eastAsia="Arial Unicode MS"/>
              </w:rPr>
              <w:t>Вид підсумкового контролю</w:t>
            </w:r>
          </w:p>
        </w:tc>
        <w:tc>
          <w:tcPr>
            <w:tcW w:w="3610" w:type="dxa"/>
            <w:tcBorders>
              <w:top w:val="single" w:sz="4" w:space="0" w:color="auto"/>
              <w:left w:val="single" w:sz="4" w:space="0" w:color="auto"/>
              <w:bottom w:val="nil"/>
              <w:right w:val="single" w:sz="4" w:space="0" w:color="auto"/>
            </w:tcBorders>
            <w:shd w:val="clear" w:color="auto" w:fill="FFFFFF"/>
            <w:vAlign w:val="center"/>
          </w:tcPr>
          <w:p w:rsidR="003D76B1" w:rsidRDefault="003D76B1" w:rsidP="00255D83">
            <w:pPr>
              <w:spacing w:line="256" w:lineRule="auto"/>
              <w:jc w:val="center"/>
            </w:pPr>
            <w:r>
              <w:rPr>
                <w:rStyle w:val="20"/>
                <w:rFonts w:eastAsia="Arial Unicode MS"/>
              </w:rPr>
              <w:t>Нормативна / вибіркова</w:t>
            </w:r>
          </w:p>
        </w:tc>
      </w:tr>
      <w:tr w:rsidR="003D76B1">
        <w:trPr>
          <w:trHeight w:val="20"/>
        </w:trPr>
        <w:tc>
          <w:tcPr>
            <w:tcW w:w="1527" w:type="dxa"/>
            <w:tcBorders>
              <w:top w:val="single" w:sz="4" w:space="0" w:color="auto"/>
              <w:left w:val="single" w:sz="4" w:space="0" w:color="auto"/>
              <w:bottom w:val="single" w:sz="4" w:space="0" w:color="auto"/>
              <w:right w:val="nil"/>
            </w:tcBorders>
            <w:shd w:val="clear" w:color="auto" w:fill="FFFFFF"/>
            <w:vAlign w:val="center"/>
          </w:tcPr>
          <w:p w:rsidR="003D76B1" w:rsidRPr="005472E4" w:rsidRDefault="003D76B1" w:rsidP="00565798">
            <w:pPr>
              <w:jc w:val="center"/>
              <w:rPr>
                <w:lang w:val="en-US"/>
              </w:rPr>
            </w:pPr>
            <w:r>
              <w:rPr>
                <w:rStyle w:val="2"/>
                <w:rFonts w:eastAsia="Arial Unicode MS"/>
                <w:lang w:val="en-US" w:eastAsia="en-US"/>
              </w:rPr>
              <w:t>2021/2022</w:t>
            </w:r>
          </w:p>
        </w:tc>
        <w:tc>
          <w:tcPr>
            <w:tcW w:w="1349" w:type="dxa"/>
            <w:tcBorders>
              <w:top w:val="single" w:sz="4" w:space="0" w:color="auto"/>
              <w:left w:val="single" w:sz="4" w:space="0" w:color="auto"/>
              <w:bottom w:val="single" w:sz="4" w:space="0" w:color="auto"/>
              <w:right w:val="nil"/>
            </w:tcBorders>
            <w:shd w:val="clear" w:color="auto" w:fill="FFFFFF"/>
            <w:vAlign w:val="center"/>
          </w:tcPr>
          <w:p w:rsidR="003D76B1" w:rsidRPr="00967503" w:rsidRDefault="003D76B1" w:rsidP="00565798">
            <w:pPr>
              <w:jc w:val="center"/>
            </w:pPr>
            <w:r>
              <w:t>2</w:t>
            </w:r>
          </w:p>
        </w:tc>
        <w:tc>
          <w:tcPr>
            <w:tcW w:w="1190" w:type="dxa"/>
            <w:tcBorders>
              <w:top w:val="single" w:sz="4" w:space="0" w:color="auto"/>
              <w:left w:val="single" w:sz="4" w:space="0" w:color="auto"/>
              <w:bottom w:val="single" w:sz="4" w:space="0" w:color="auto"/>
              <w:right w:val="nil"/>
            </w:tcBorders>
            <w:shd w:val="clear" w:color="auto" w:fill="FFFFFF"/>
            <w:vAlign w:val="center"/>
          </w:tcPr>
          <w:p w:rsidR="003D76B1" w:rsidRPr="00967503" w:rsidRDefault="003D76B1" w:rsidP="00565798">
            <w:pPr>
              <w:jc w:val="center"/>
            </w:pPr>
            <w:r>
              <w:t>4</w:t>
            </w:r>
          </w:p>
        </w:tc>
        <w:tc>
          <w:tcPr>
            <w:tcW w:w="1777" w:type="dxa"/>
            <w:tcBorders>
              <w:top w:val="single" w:sz="4" w:space="0" w:color="auto"/>
              <w:left w:val="single" w:sz="4" w:space="0" w:color="auto"/>
              <w:bottom w:val="single" w:sz="4" w:space="0" w:color="auto"/>
              <w:right w:val="nil"/>
            </w:tcBorders>
            <w:shd w:val="clear" w:color="auto" w:fill="FFFFFF"/>
            <w:vAlign w:val="center"/>
          </w:tcPr>
          <w:p w:rsidR="003D76B1" w:rsidRPr="00967503" w:rsidRDefault="003D76B1" w:rsidP="00565798">
            <w:pPr>
              <w:jc w:val="center"/>
            </w:pPr>
            <w:r w:rsidRPr="00967503">
              <w:t>029 «Інформаційна, бібліотечна та архівна справа»</w:t>
            </w:r>
          </w:p>
        </w:tc>
        <w:tc>
          <w:tcPr>
            <w:tcW w:w="1277" w:type="dxa"/>
            <w:tcBorders>
              <w:top w:val="single" w:sz="4" w:space="0" w:color="auto"/>
              <w:left w:val="single" w:sz="4" w:space="0" w:color="auto"/>
              <w:bottom w:val="single" w:sz="4" w:space="0" w:color="auto"/>
              <w:right w:val="nil"/>
            </w:tcBorders>
            <w:shd w:val="clear" w:color="auto" w:fill="FFFFFF"/>
            <w:vAlign w:val="center"/>
          </w:tcPr>
          <w:p w:rsidR="003D76B1" w:rsidRPr="00967503" w:rsidRDefault="003D76B1" w:rsidP="00565798">
            <w:pPr>
              <w:jc w:val="center"/>
            </w:pPr>
            <w:r>
              <w:rPr>
                <w:rStyle w:val="2"/>
                <w:rFonts w:eastAsia="Arial Unicode MS"/>
                <w:lang w:eastAsia="en-US"/>
              </w:rPr>
              <w:t>5</w:t>
            </w:r>
            <w:r w:rsidRPr="00967503">
              <w:rPr>
                <w:rStyle w:val="2"/>
                <w:rFonts w:eastAsia="Arial Unicode MS"/>
                <w:lang w:eastAsia="en-US"/>
              </w:rPr>
              <w:t>/1</w:t>
            </w:r>
            <w:r>
              <w:rPr>
                <w:rStyle w:val="2"/>
                <w:rFonts w:eastAsia="Arial Unicode MS"/>
                <w:lang w:eastAsia="en-US"/>
              </w:rPr>
              <w:t>5</w:t>
            </w:r>
            <w:r w:rsidRPr="00967503">
              <w:rPr>
                <w:rStyle w:val="2"/>
                <w:rFonts w:eastAsia="Arial Unicode MS"/>
                <w:lang w:eastAsia="en-US"/>
              </w:rPr>
              <w:t>0</w:t>
            </w:r>
          </w:p>
        </w:tc>
        <w:tc>
          <w:tcPr>
            <w:tcW w:w="1667" w:type="dxa"/>
            <w:tcBorders>
              <w:top w:val="single" w:sz="4" w:space="0" w:color="auto"/>
              <w:left w:val="single" w:sz="4" w:space="0" w:color="auto"/>
              <w:bottom w:val="single" w:sz="4" w:space="0" w:color="auto"/>
              <w:right w:val="nil"/>
            </w:tcBorders>
            <w:shd w:val="clear" w:color="auto" w:fill="FFFFFF"/>
            <w:vAlign w:val="center"/>
          </w:tcPr>
          <w:p w:rsidR="003D76B1" w:rsidRPr="00967503" w:rsidRDefault="003D76B1" w:rsidP="00565798">
            <w:pPr>
              <w:jc w:val="center"/>
            </w:pPr>
            <w:r>
              <w:rPr>
                <w:rStyle w:val="2"/>
                <w:rFonts w:eastAsia="Arial Unicode MS"/>
                <w:lang w:eastAsia="en-US"/>
              </w:rPr>
              <w:t>2</w:t>
            </w:r>
          </w:p>
        </w:tc>
        <w:tc>
          <w:tcPr>
            <w:tcW w:w="2219" w:type="dxa"/>
            <w:tcBorders>
              <w:top w:val="single" w:sz="4" w:space="0" w:color="auto"/>
              <w:left w:val="single" w:sz="4" w:space="0" w:color="auto"/>
              <w:bottom w:val="single" w:sz="4" w:space="0" w:color="auto"/>
              <w:right w:val="nil"/>
            </w:tcBorders>
            <w:shd w:val="clear" w:color="auto" w:fill="FFFFFF"/>
            <w:vAlign w:val="center"/>
          </w:tcPr>
          <w:p w:rsidR="003D76B1" w:rsidRPr="00967503" w:rsidRDefault="003D76B1" w:rsidP="00565798">
            <w:pPr>
              <w:jc w:val="center"/>
              <w:rPr>
                <w:lang w:val="en-US"/>
              </w:rPr>
            </w:pPr>
            <w:r w:rsidRPr="00967503">
              <w:rPr>
                <w:rStyle w:val="2"/>
                <w:rFonts w:eastAsia="Arial Unicode MS"/>
              </w:rPr>
              <w:t>Іспит</w:t>
            </w:r>
          </w:p>
        </w:tc>
        <w:tc>
          <w:tcPr>
            <w:tcW w:w="3610" w:type="dxa"/>
            <w:tcBorders>
              <w:top w:val="single" w:sz="4" w:space="0" w:color="auto"/>
              <w:left w:val="single" w:sz="4" w:space="0" w:color="auto"/>
              <w:bottom w:val="single" w:sz="4" w:space="0" w:color="auto"/>
              <w:right w:val="single" w:sz="4" w:space="0" w:color="auto"/>
            </w:tcBorders>
            <w:shd w:val="clear" w:color="auto" w:fill="FFFFFF"/>
            <w:vAlign w:val="center"/>
          </w:tcPr>
          <w:p w:rsidR="003D76B1" w:rsidRPr="00967503" w:rsidRDefault="003D76B1" w:rsidP="00565798">
            <w:pPr>
              <w:jc w:val="center"/>
            </w:pPr>
            <w:r w:rsidRPr="00967503">
              <w:rPr>
                <w:rStyle w:val="2"/>
                <w:rFonts w:eastAsia="Arial Unicode MS"/>
              </w:rPr>
              <w:t>Нормативна</w:t>
            </w:r>
          </w:p>
        </w:tc>
      </w:tr>
    </w:tbl>
    <w:p w:rsidR="003D76B1" w:rsidRDefault="003D76B1" w:rsidP="00DD6103">
      <w:pPr>
        <w:pStyle w:val="30"/>
        <w:shd w:val="clear" w:color="auto" w:fill="auto"/>
        <w:spacing w:after="0" w:line="240" w:lineRule="auto"/>
        <w:jc w:val="center"/>
        <w:rPr>
          <w:b/>
          <w:bCs/>
          <w:sz w:val="24"/>
          <w:szCs w:val="24"/>
          <w:lang w:val="uk-UA"/>
        </w:rPr>
      </w:pPr>
      <w:r>
        <w:rPr>
          <w:b/>
          <w:bCs/>
          <w:sz w:val="24"/>
          <w:szCs w:val="24"/>
        </w:rPr>
        <w:t>8</w:t>
      </w:r>
      <w:r>
        <w:rPr>
          <w:b/>
          <w:bCs/>
          <w:sz w:val="24"/>
          <w:szCs w:val="24"/>
          <w:lang w:val="uk-UA"/>
        </w:rPr>
        <w:t>.</w:t>
      </w:r>
      <w:r>
        <w:rPr>
          <w:b/>
          <w:bCs/>
          <w:sz w:val="24"/>
          <w:szCs w:val="24"/>
        </w:rPr>
        <w:t xml:space="preserve"> </w:t>
      </w:r>
      <w:bookmarkStart w:id="2" w:name="bookmark4"/>
      <w:r>
        <w:rPr>
          <w:b/>
          <w:bCs/>
          <w:sz w:val="24"/>
          <w:szCs w:val="24"/>
        </w:rPr>
        <w:t>Пререквізити</w:t>
      </w:r>
      <w:bookmarkEnd w:id="2"/>
    </w:p>
    <w:p w:rsidR="003D76B1" w:rsidRDefault="003D76B1" w:rsidP="00347513">
      <w:pPr>
        <w:pStyle w:val="30"/>
        <w:shd w:val="clear" w:color="auto" w:fill="auto"/>
        <w:spacing w:after="0" w:line="240" w:lineRule="auto"/>
        <w:ind w:firstLine="709"/>
        <w:jc w:val="both"/>
        <w:rPr>
          <w:sz w:val="24"/>
          <w:szCs w:val="24"/>
          <w:lang w:val="uk-UA"/>
        </w:rPr>
      </w:pPr>
      <w:r w:rsidRPr="005E2CC8">
        <w:rPr>
          <w:sz w:val="24"/>
          <w:szCs w:val="24"/>
          <w:lang w:val="uk-UA"/>
        </w:rPr>
        <w:t>Ефективність засвоєння змісту дисципліни «Документно-інформаційні комунікації» значно підвищиться, якщо здобувач вищої освіти за І освітнім рівнем «бакалавр» попередньо опанував матеріал таких дисциплін, як: «Документознавство»; «Архівознавство», «Документна лінгвістика», «Інтернет-технології та ресурси», «Сучасне програмне забезпечення», «Інформаційні ресурси» та ін.</w:t>
      </w:r>
    </w:p>
    <w:p w:rsidR="003D76B1" w:rsidRDefault="003D76B1" w:rsidP="00347513">
      <w:pPr>
        <w:pStyle w:val="30"/>
        <w:shd w:val="clear" w:color="auto" w:fill="auto"/>
        <w:spacing w:after="0" w:line="240" w:lineRule="auto"/>
        <w:jc w:val="both"/>
        <w:rPr>
          <w:b/>
          <w:bCs/>
          <w:sz w:val="24"/>
          <w:szCs w:val="24"/>
          <w:lang w:val="uk-UA"/>
        </w:rPr>
      </w:pPr>
    </w:p>
    <w:p w:rsidR="003D76B1" w:rsidRPr="00BF2020" w:rsidRDefault="003D76B1" w:rsidP="00DD6103">
      <w:pPr>
        <w:pStyle w:val="30"/>
        <w:shd w:val="clear" w:color="auto" w:fill="auto"/>
        <w:spacing w:after="0" w:line="240" w:lineRule="auto"/>
        <w:jc w:val="center"/>
        <w:rPr>
          <w:b/>
          <w:bCs/>
          <w:sz w:val="24"/>
          <w:szCs w:val="24"/>
          <w:lang w:val="uk-UA"/>
        </w:rPr>
      </w:pPr>
    </w:p>
    <w:p w:rsidR="003D76B1" w:rsidRPr="00BF2020" w:rsidRDefault="003D76B1" w:rsidP="00BF2020">
      <w:pPr>
        <w:spacing w:before="1" w:line="320" w:lineRule="exact"/>
        <w:jc w:val="center"/>
        <w:outlineLvl w:val="0"/>
        <w:rPr>
          <w:b/>
          <w:bCs/>
          <w:sz w:val="24"/>
          <w:szCs w:val="24"/>
        </w:rPr>
      </w:pPr>
      <w:r w:rsidRPr="00BF2020">
        <w:rPr>
          <w:b/>
          <w:bCs/>
          <w:sz w:val="24"/>
          <w:szCs w:val="24"/>
        </w:rPr>
        <w:t>9.</w:t>
      </w:r>
      <w:r w:rsidRPr="00BF2020">
        <w:rPr>
          <w:b/>
          <w:bCs/>
          <w:spacing w:val="-3"/>
          <w:sz w:val="24"/>
          <w:szCs w:val="24"/>
        </w:rPr>
        <w:t xml:space="preserve"> </w:t>
      </w:r>
      <w:r w:rsidRPr="00BF2020">
        <w:rPr>
          <w:b/>
          <w:bCs/>
          <w:sz w:val="24"/>
          <w:szCs w:val="24"/>
        </w:rPr>
        <w:t>Технічне</w:t>
      </w:r>
      <w:r w:rsidRPr="00BF2020">
        <w:rPr>
          <w:b/>
          <w:bCs/>
          <w:spacing w:val="-2"/>
          <w:sz w:val="24"/>
          <w:szCs w:val="24"/>
        </w:rPr>
        <w:t xml:space="preserve"> </w:t>
      </w:r>
      <w:r w:rsidRPr="00BF2020">
        <w:rPr>
          <w:b/>
          <w:bCs/>
          <w:sz w:val="24"/>
          <w:szCs w:val="24"/>
        </w:rPr>
        <w:t>та</w:t>
      </w:r>
      <w:r w:rsidRPr="00BF2020">
        <w:rPr>
          <w:b/>
          <w:bCs/>
          <w:spacing w:val="-3"/>
          <w:sz w:val="24"/>
          <w:szCs w:val="24"/>
        </w:rPr>
        <w:t xml:space="preserve"> </w:t>
      </w:r>
      <w:r w:rsidRPr="00BF2020">
        <w:rPr>
          <w:b/>
          <w:bCs/>
          <w:sz w:val="24"/>
          <w:szCs w:val="24"/>
        </w:rPr>
        <w:t>програмне</w:t>
      </w:r>
      <w:r w:rsidRPr="00BF2020">
        <w:rPr>
          <w:b/>
          <w:bCs/>
          <w:spacing w:val="-4"/>
          <w:sz w:val="24"/>
          <w:szCs w:val="24"/>
        </w:rPr>
        <w:t xml:space="preserve"> </w:t>
      </w:r>
      <w:r w:rsidRPr="00BF2020">
        <w:rPr>
          <w:b/>
          <w:bCs/>
          <w:sz w:val="24"/>
          <w:szCs w:val="24"/>
        </w:rPr>
        <w:t>забезпечення</w:t>
      </w:r>
      <w:r w:rsidRPr="00BF2020">
        <w:rPr>
          <w:b/>
          <w:bCs/>
          <w:spacing w:val="-2"/>
          <w:sz w:val="24"/>
          <w:szCs w:val="24"/>
        </w:rPr>
        <w:t xml:space="preserve"> </w:t>
      </w:r>
      <w:r w:rsidRPr="00BF2020">
        <w:rPr>
          <w:b/>
          <w:bCs/>
          <w:sz w:val="24"/>
          <w:szCs w:val="24"/>
        </w:rPr>
        <w:t>/обладнання</w:t>
      </w:r>
    </w:p>
    <w:p w:rsidR="003D76B1" w:rsidRPr="00BF2020" w:rsidRDefault="003D76B1" w:rsidP="00BF2020">
      <w:pPr>
        <w:ind w:left="133" w:right="270" w:firstLine="709"/>
        <w:jc w:val="both"/>
        <w:rPr>
          <w:sz w:val="24"/>
          <w:szCs w:val="24"/>
        </w:rPr>
      </w:pPr>
      <w:r w:rsidRPr="00BF2020">
        <w:rPr>
          <w:sz w:val="24"/>
          <w:szCs w:val="24"/>
        </w:rPr>
        <w:t>У</w:t>
      </w:r>
      <w:r w:rsidRPr="00BF2020">
        <w:rPr>
          <w:spacing w:val="1"/>
          <w:sz w:val="24"/>
          <w:szCs w:val="24"/>
        </w:rPr>
        <w:t xml:space="preserve"> </w:t>
      </w:r>
      <w:r w:rsidRPr="00BF2020">
        <w:rPr>
          <w:sz w:val="24"/>
          <w:szCs w:val="24"/>
        </w:rPr>
        <w:t>період</w:t>
      </w:r>
      <w:r w:rsidRPr="00BF2020">
        <w:rPr>
          <w:spacing w:val="1"/>
          <w:sz w:val="24"/>
          <w:szCs w:val="24"/>
        </w:rPr>
        <w:t xml:space="preserve"> </w:t>
      </w:r>
      <w:r w:rsidRPr="00BF2020">
        <w:rPr>
          <w:sz w:val="24"/>
          <w:szCs w:val="24"/>
        </w:rPr>
        <w:t>сесії</w:t>
      </w:r>
      <w:r w:rsidRPr="00BF2020">
        <w:rPr>
          <w:spacing w:val="1"/>
          <w:sz w:val="24"/>
          <w:szCs w:val="24"/>
        </w:rPr>
        <w:t xml:space="preserve"> </w:t>
      </w:r>
      <w:r w:rsidRPr="00BF2020">
        <w:rPr>
          <w:sz w:val="24"/>
          <w:szCs w:val="24"/>
        </w:rPr>
        <w:t>бажано</w:t>
      </w:r>
      <w:r w:rsidRPr="00BF2020">
        <w:rPr>
          <w:spacing w:val="1"/>
          <w:sz w:val="24"/>
          <w:szCs w:val="24"/>
        </w:rPr>
        <w:t xml:space="preserve"> </w:t>
      </w:r>
      <w:r w:rsidRPr="00BF2020">
        <w:rPr>
          <w:sz w:val="24"/>
          <w:szCs w:val="24"/>
        </w:rPr>
        <w:t>мати</w:t>
      </w:r>
      <w:r w:rsidRPr="00BF2020">
        <w:rPr>
          <w:spacing w:val="1"/>
          <w:sz w:val="24"/>
          <w:szCs w:val="24"/>
        </w:rPr>
        <w:t xml:space="preserve"> </w:t>
      </w:r>
      <w:r w:rsidRPr="00BF2020">
        <w:rPr>
          <w:sz w:val="24"/>
          <w:szCs w:val="24"/>
        </w:rPr>
        <w:t>мобільний</w:t>
      </w:r>
      <w:r w:rsidRPr="00BF2020">
        <w:rPr>
          <w:spacing w:val="1"/>
          <w:sz w:val="24"/>
          <w:szCs w:val="24"/>
        </w:rPr>
        <w:t xml:space="preserve"> </w:t>
      </w:r>
      <w:r w:rsidRPr="00BF2020">
        <w:rPr>
          <w:sz w:val="24"/>
          <w:szCs w:val="24"/>
        </w:rPr>
        <w:t>пристрій</w:t>
      </w:r>
      <w:r w:rsidRPr="00BF2020">
        <w:rPr>
          <w:spacing w:val="1"/>
          <w:sz w:val="24"/>
          <w:szCs w:val="24"/>
        </w:rPr>
        <w:t xml:space="preserve"> </w:t>
      </w:r>
      <w:r w:rsidRPr="00BF2020">
        <w:rPr>
          <w:sz w:val="24"/>
          <w:szCs w:val="24"/>
        </w:rPr>
        <w:t>(телефон)</w:t>
      </w:r>
      <w:r w:rsidRPr="00BF2020">
        <w:rPr>
          <w:spacing w:val="1"/>
          <w:sz w:val="24"/>
          <w:szCs w:val="24"/>
        </w:rPr>
        <w:t xml:space="preserve"> </w:t>
      </w:r>
      <w:r w:rsidRPr="00BF2020">
        <w:rPr>
          <w:sz w:val="24"/>
          <w:szCs w:val="24"/>
        </w:rPr>
        <w:t>для</w:t>
      </w:r>
      <w:r w:rsidRPr="00BF2020">
        <w:rPr>
          <w:spacing w:val="1"/>
          <w:sz w:val="24"/>
          <w:szCs w:val="24"/>
        </w:rPr>
        <w:t xml:space="preserve"> </w:t>
      </w:r>
      <w:r w:rsidRPr="00BF2020">
        <w:rPr>
          <w:sz w:val="24"/>
          <w:szCs w:val="24"/>
        </w:rPr>
        <w:t>оперативної</w:t>
      </w:r>
      <w:r w:rsidRPr="00BF2020">
        <w:rPr>
          <w:spacing w:val="1"/>
          <w:sz w:val="24"/>
          <w:szCs w:val="24"/>
        </w:rPr>
        <w:t xml:space="preserve"> </w:t>
      </w:r>
      <w:r w:rsidRPr="00BF2020">
        <w:rPr>
          <w:sz w:val="24"/>
          <w:szCs w:val="24"/>
        </w:rPr>
        <w:t>комунікації</w:t>
      </w:r>
      <w:r w:rsidRPr="00BF2020">
        <w:rPr>
          <w:spacing w:val="1"/>
          <w:sz w:val="24"/>
          <w:szCs w:val="24"/>
        </w:rPr>
        <w:t xml:space="preserve"> </w:t>
      </w:r>
      <w:r w:rsidRPr="00BF2020">
        <w:rPr>
          <w:sz w:val="24"/>
          <w:szCs w:val="24"/>
        </w:rPr>
        <w:t>з</w:t>
      </w:r>
      <w:r w:rsidRPr="00BF2020">
        <w:rPr>
          <w:spacing w:val="1"/>
          <w:sz w:val="24"/>
          <w:szCs w:val="24"/>
        </w:rPr>
        <w:t xml:space="preserve"> </w:t>
      </w:r>
      <w:r w:rsidRPr="00BF2020">
        <w:rPr>
          <w:sz w:val="24"/>
          <w:szCs w:val="24"/>
        </w:rPr>
        <w:t>адміністрацією</w:t>
      </w:r>
      <w:r w:rsidRPr="00BF2020">
        <w:rPr>
          <w:spacing w:val="1"/>
          <w:sz w:val="24"/>
          <w:szCs w:val="24"/>
        </w:rPr>
        <w:t xml:space="preserve"> </w:t>
      </w:r>
      <w:r w:rsidRPr="00BF2020">
        <w:rPr>
          <w:sz w:val="24"/>
          <w:szCs w:val="24"/>
        </w:rPr>
        <w:t>та</w:t>
      </w:r>
      <w:r w:rsidRPr="00BF2020">
        <w:rPr>
          <w:spacing w:val="1"/>
          <w:sz w:val="24"/>
          <w:szCs w:val="24"/>
        </w:rPr>
        <w:t xml:space="preserve"> </w:t>
      </w:r>
      <w:r w:rsidRPr="00BF2020">
        <w:rPr>
          <w:sz w:val="24"/>
          <w:szCs w:val="24"/>
        </w:rPr>
        <w:t>викладачами з приводу проведення занять та консультацій. У міжсесійний період комп’ютерну техніку (з виходом у</w:t>
      </w:r>
      <w:r w:rsidRPr="00BF2020">
        <w:rPr>
          <w:spacing w:val="1"/>
          <w:sz w:val="24"/>
          <w:szCs w:val="24"/>
        </w:rPr>
        <w:t xml:space="preserve"> </w:t>
      </w:r>
      <w:r w:rsidRPr="00BF2020">
        <w:rPr>
          <w:sz w:val="24"/>
          <w:szCs w:val="24"/>
        </w:rPr>
        <w:t>глобальну</w:t>
      </w:r>
      <w:r w:rsidRPr="00BF2020">
        <w:rPr>
          <w:spacing w:val="66"/>
          <w:sz w:val="24"/>
          <w:szCs w:val="24"/>
        </w:rPr>
        <w:t xml:space="preserve"> </w:t>
      </w:r>
      <w:r w:rsidRPr="00BF2020">
        <w:rPr>
          <w:sz w:val="24"/>
          <w:szCs w:val="24"/>
        </w:rPr>
        <w:t>мережу)</w:t>
      </w:r>
      <w:r w:rsidRPr="00BF2020">
        <w:rPr>
          <w:spacing w:val="67"/>
          <w:sz w:val="24"/>
          <w:szCs w:val="24"/>
        </w:rPr>
        <w:t xml:space="preserve"> </w:t>
      </w:r>
      <w:r w:rsidRPr="00BF2020">
        <w:rPr>
          <w:sz w:val="24"/>
          <w:szCs w:val="24"/>
        </w:rPr>
        <w:t>та</w:t>
      </w:r>
      <w:r w:rsidRPr="00BF2020">
        <w:rPr>
          <w:spacing w:val="66"/>
          <w:sz w:val="24"/>
          <w:szCs w:val="24"/>
        </w:rPr>
        <w:t xml:space="preserve"> </w:t>
      </w:r>
      <w:r w:rsidRPr="00BF2020">
        <w:rPr>
          <w:sz w:val="24"/>
          <w:szCs w:val="24"/>
        </w:rPr>
        <w:t>оргтехніку</w:t>
      </w:r>
      <w:r w:rsidRPr="00BF2020">
        <w:rPr>
          <w:spacing w:val="67"/>
          <w:sz w:val="24"/>
          <w:szCs w:val="24"/>
        </w:rPr>
        <w:t xml:space="preserve"> </w:t>
      </w:r>
      <w:r w:rsidRPr="00BF2020">
        <w:rPr>
          <w:sz w:val="24"/>
          <w:szCs w:val="24"/>
        </w:rPr>
        <w:t>для</w:t>
      </w:r>
      <w:r w:rsidRPr="00BF2020">
        <w:rPr>
          <w:spacing w:val="67"/>
          <w:sz w:val="24"/>
          <w:szCs w:val="24"/>
        </w:rPr>
        <w:t xml:space="preserve"> </w:t>
      </w:r>
      <w:r w:rsidRPr="00BF2020">
        <w:rPr>
          <w:sz w:val="24"/>
          <w:szCs w:val="24"/>
        </w:rPr>
        <w:t>комунікації</w:t>
      </w:r>
      <w:r w:rsidRPr="00BF2020">
        <w:rPr>
          <w:spacing w:val="66"/>
          <w:sz w:val="24"/>
          <w:szCs w:val="24"/>
        </w:rPr>
        <w:t xml:space="preserve"> </w:t>
      </w:r>
      <w:r w:rsidRPr="00BF2020">
        <w:rPr>
          <w:sz w:val="24"/>
          <w:szCs w:val="24"/>
        </w:rPr>
        <w:t>з</w:t>
      </w:r>
      <w:r w:rsidRPr="00BF2020">
        <w:rPr>
          <w:spacing w:val="67"/>
          <w:sz w:val="24"/>
          <w:szCs w:val="24"/>
        </w:rPr>
        <w:t xml:space="preserve"> </w:t>
      </w:r>
      <w:r w:rsidRPr="00BF2020">
        <w:rPr>
          <w:sz w:val="24"/>
          <w:szCs w:val="24"/>
        </w:rPr>
        <w:t>адміністрацією,</w:t>
      </w:r>
      <w:r w:rsidRPr="00BF2020">
        <w:rPr>
          <w:spacing w:val="66"/>
          <w:sz w:val="24"/>
          <w:szCs w:val="24"/>
        </w:rPr>
        <w:t xml:space="preserve"> </w:t>
      </w:r>
      <w:r w:rsidRPr="00BF2020">
        <w:rPr>
          <w:sz w:val="24"/>
          <w:szCs w:val="24"/>
        </w:rPr>
        <w:t>викладачами</w:t>
      </w:r>
      <w:r w:rsidRPr="00BF2020">
        <w:rPr>
          <w:spacing w:val="66"/>
          <w:sz w:val="24"/>
          <w:szCs w:val="24"/>
        </w:rPr>
        <w:t xml:space="preserve"> </w:t>
      </w:r>
      <w:r w:rsidRPr="00BF2020">
        <w:rPr>
          <w:sz w:val="24"/>
          <w:szCs w:val="24"/>
        </w:rPr>
        <w:t>та</w:t>
      </w:r>
      <w:r w:rsidRPr="00BF2020">
        <w:rPr>
          <w:spacing w:val="66"/>
          <w:sz w:val="24"/>
          <w:szCs w:val="24"/>
        </w:rPr>
        <w:t xml:space="preserve"> </w:t>
      </w:r>
      <w:r w:rsidRPr="00BF2020">
        <w:rPr>
          <w:sz w:val="24"/>
          <w:szCs w:val="24"/>
        </w:rPr>
        <w:t>підготовки</w:t>
      </w:r>
      <w:r w:rsidRPr="00BF2020">
        <w:rPr>
          <w:spacing w:val="67"/>
          <w:sz w:val="24"/>
          <w:szCs w:val="24"/>
        </w:rPr>
        <w:t xml:space="preserve"> </w:t>
      </w:r>
      <w:r w:rsidRPr="00BF2020">
        <w:rPr>
          <w:sz w:val="24"/>
          <w:szCs w:val="24"/>
        </w:rPr>
        <w:t>(друку)</w:t>
      </w:r>
      <w:r w:rsidRPr="00BF2020">
        <w:rPr>
          <w:spacing w:val="66"/>
          <w:sz w:val="24"/>
          <w:szCs w:val="24"/>
        </w:rPr>
        <w:t xml:space="preserve"> </w:t>
      </w:r>
      <w:r w:rsidRPr="00BF2020">
        <w:rPr>
          <w:sz w:val="24"/>
          <w:szCs w:val="24"/>
        </w:rPr>
        <w:t>рефератів</w:t>
      </w:r>
      <w:r w:rsidRPr="00BF2020">
        <w:rPr>
          <w:spacing w:val="67"/>
          <w:sz w:val="24"/>
          <w:szCs w:val="24"/>
        </w:rPr>
        <w:t xml:space="preserve"> </w:t>
      </w:r>
      <w:r w:rsidRPr="00BF2020">
        <w:rPr>
          <w:sz w:val="24"/>
          <w:szCs w:val="24"/>
        </w:rPr>
        <w:t xml:space="preserve">і </w:t>
      </w:r>
      <w:r w:rsidRPr="00BF2020">
        <w:rPr>
          <w:spacing w:val="-68"/>
          <w:sz w:val="24"/>
          <w:szCs w:val="24"/>
        </w:rPr>
        <w:t xml:space="preserve">     </w:t>
      </w:r>
      <w:r w:rsidRPr="00BF2020">
        <w:rPr>
          <w:sz w:val="24"/>
          <w:szCs w:val="24"/>
        </w:rPr>
        <w:t>самостійних</w:t>
      </w:r>
      <w:r w:rsidRPr="00BF2020">
        <w:rPr>
          <w:spacing w:val="-1"/>
          <w:sz w:val="24"/>
          <w:szCs w:val="24"/>
        </w:rPr>
        <w:t xml:space="preserve"> </w:t>
      </w:r>
      <w:r w:rsidRPr="00BF2020">
        <w:rPr>
          <w:sz w:val="24"/>
          <w:szCs w:val="24"/>
        </w:rPr>
        <w:t>робіт.</w:t>
      </w:r>
    </w:p>
    <w:p w:rsidR="003D76B1" w:rsidRPr="00BF2020" w:rsidRDefault="003D76B1" w:rsidP="00BF2020">
      <w:pPr>
        <w:ind w:left="133" w:right="270" w:firstLine="709"/>
        <w:jc w:val="both"/>
        <w:rPr>
          <w:sz w:val="24"/>
          <w:szCs w:val="24"/>
        </w:rPr>
      </w:pPr>
    </w:p>
    <w:p w:rsidR="003D76B1" w:rsidRPr="00BF2020" w:rsidRDefault="003D76B1" w:rsidP="00BF2020">
      <w:pPr>
        <w:spacing w:before="1" w:line="320" w:lineRule="exact"/>
        <w:jc w:val="center"/>
        <w:outlineLvl w:val="0"/>
        <w:rPr>
          <w:b/>
          <w:bCs/>
          <w:sz w:val="24"/>
          <w:szCs w:val="24"/>
        </w:rPr>
      </w:pPr>
      <w:r w:rsidRPr="00BF2020">
        <w:rPr>
          <w:b/>
          <w:bCs/>
          <w:sz w:val="24"/>
          <w:szCs w:val="24"/>
        </w:rPr>
        <w:t>10.</w:t>
      </w:r>
      <w:r w:rsidRPr="00BF2020">
        <w:rPr>
          <w:b/>
          <w:bCs/>
          <w:spacing w:val="-3"/>
          <w:sz w:val="24"/>
          <w:szCs w:val="24"/>
        </w:rPr>
        <w:t xml:space="preserve"> </w:t>
      </w:r>
      <w:r w:rsidRPr="00BF2020">
        <w:rPr>
          <w:b/>
          <w:bCs/>
          <w:sz w:val="24"/>
          <w:szCs w:val="24"/>
        </w:rPr>
        <w:t>Політика курсу</w:t>
      </w:r>
    </w:p>
    <w:p w:rsidR="003D76B1" w:rsidRPr="00BF2020" w:rsidRDefault="003D76B1" w:rsidP="00BF2020">
      <w:pPr>
        <w:spacing w:before="66" w:line="322" w:lineRule="exact"/>
        <w:ind w:left="843"/>
        <w:jc w:val="both"/>
        <w:rPr>
          <w:sz w:val="24"/>
          <w:szCs w:val="24"/>
        </w:rPr>
      </w:pPr>
      <w:r w:rsidRPr="00BF2020">
        <w:rPr>
          <w:sz w:val="24"/>
          <w:szCs w:val="24"/>
          <w:u w:val="single"/>
        </w:rPr>
        <w:t>Академічна</w:t>
      </w:r>
      <w:r w:rsidRPr="00BF2020">
        <w:rPr>
          <w:spacing w:val="-5"/>
          <w:sz w:val="24"/>
          <w:szCs w:val="24"/>
          <w:u w:val="single"/>
        </w:rPr>
        <w:t xml:space="preserve"> </w:t>
      </w:r>
      <w:r w:rsidRPr="00BF2020">
        <w:rPr>
          <w:sz w:val="24"/>
          <w:szCs w:val="24"/>
          <w:u w:val="single"/>
        </w:rPr>
        <w:t>доброчесність:</w:t>
      </w:r>
    </w:p>
    <w:p w:rsidR="003D76B1" w:rsidRPr="00BF2020" w:rsidRDefault="003D76B1" w:rsidP="00BF2020">
      <w:pPr>
        <w:ind w:left="133" w:right="271" w:firstLine="709"/>
        <w:jc w:val="both"/>
        <w:rPr>
          <w:sz w:val="24"/>
          <w:szCs w:val="24"/>
        </w:rPr>
      </w:pPr>
      <w:r w:rsidRPr="00BF2020">
        <w:rPr>
          <w:sz w:val="24"/>
          <w:szCs w:val="24"/>
        </w:rPr>
        <w:t>Очікується, що студенти будуть дотримуватися принципів академічної доброчесності, усвідомлювати наслідки її</w:t>
      </w:r>
      <w:r w:rsidRPr="00BF2020">
        <w:rPr>
          <w:spacing w:val="1"/>
          <w:sz w:val="24"/>
          <w:szCs w:val="24"/>
        </w:rPr>
        <w:t xml:space="preserve"> </w:t>
      </w:r>
      <w:r w:rsidRPr="00BF2020">
        <w:rPr>
          <w:sz w:val="24"/>
          <w:szCs w:val="24"/>
        </w:rPr>
        <w:t>порушення.</w:t>
      </w:r>
    </w:p>
    <w:p w:rsidR="003D76B1" w:rsidRPr="00BF2020" w:rsidRDefault="003D76B1" w:rsidP="00BF2020">
      <w:pPr>
        <w:spacing w:line="322" w:lineRule="exact"/>
        <w:ind w:left="842"/>
        <w:jc w:val="both"/>
        <w:rPr>
          <w:sz w:val="24"/>
          <w:szCs w:val="24"/>
        </w:rPr>
      </w:pPr>
      <w:r w:rsidRPr="00BF2020">
        <w:rPr>
          <w:sz w:val="24"/>
          <w:szCs w:val="24"/>
          <w:u w:val="single"/>
        </w:rPr>
        <w:t>Відвідування</w:t>
      </w:r>
      <w:r w:rsidRPr="00BF2020">
        <w:rPr>
          <w:spacing w:val="-3"/>
          <w:sz w:val="24"/>
          <w:szCs w:val="24"/>
          <w:u w:val="single"/>
        </w:rPr>
        <w:t xml:space="preserve"> </w:t>
      </w:r>
      <w:r w:rsidRPr="00BF2020">
        <w:rPr>
          <w:sz w:val="24"/>
          <w:szCs w:val="24"/>
          <w:u w:val="single"/>
        </w:rPr>
        <w:t>занять:</w:t>
      </w:r>
    </w:p>
    <w:p w:rsidR="003D76B1" w:rsidRPr="00BF2020" w:rsidRDefault="003D76B1" w:rsidP="00BF2020">
      <w:pPr>
        <w:ind w:left="133" w:right="273" w:firstLine="709"/>
        <w:jc w:val="both"/>
        <w:rPr>
          <w:sz w:val="24"/>
          <w:szCs w:val="24"/>
        </w:rPr>
      </w:pPr>
      <w:r w:rsidRPr="00BF2020">
        <w:rPr>
          <w:sz w:val="24"/>
          <w:szCs w:val="24"/>
        </w:rPr>
        <w:t>Відвідання занять – важлива складова навчання. Очікується, що всі студенти відвідають лекції і практичні</w:t>
      </w:r>
      <w:r w:rsidRPr="00BF2020">
        <w:rPr>
          <w:spacing w:val="1"/>
          <w:sz w:val="24"/>
          <w:szCs w:val="24"/>
        </w:rPr>
        <w:t xml:space="preserve"> </w:t>
      </w:r>
      <w:r w:rsidRPr="00BF2020">
        <w:rPr>
          <w:sz w:val="24"/>
          <w:szCs w:val="24"/>
        </w:rPr>
        <w:t>заняття</w:t>
      </w:r>
      <w:r w:rsidRPr="00BF2020">
        <w:rPr>
          <w:spacing w:val="-1"/>
          <w:sz w:val="24"/>
          <w:szCs w:val="24"/>
        </w:rPr>
        <w:t xml:space="preserve"> </w:t>
      </w:r>
      <w:r w:rsidRPr="00BF2020">
        <w:rPr>
          <w:sz w:val="24"/>
          <w:szCs w:val="24"/>
        </w:rPr>
        <w:t xml:space="preserve">курсу. </w:t>
      </w:r>
    </w:p>
    <w:p w:rsidR="003D76B1" w:rsidRPr="00BF2020" w:rsidRDefault="003D76B1" w:rsidP="00BF2020">
      <w:pPr>
        <w:ind w:left="133" w:right="273" w:firstLine="709"/>
        <w:jc w:val="both"/>
        <w:rPr>
          <w:sz w:val="24"/>
          <w:szCs w:val="24"/>
        </w:rPr>
      </w:pPr>
      <w:r w:rsidRPr="00BF2020">
        <w:rPr>
          <w:sz w:val="24"/>
          <w:szCs w:val="24"/>
        </w:rPr>
        <w:t>Пропущені</w:t>
      </w:r>
      <w:r w:rsidRPr="00BF2020">
        <w:rPr>
          <w:spacing w:val="-1"/>
          <w:sz w:val="24"/>
          <w:szCs w:val="24"/>
        </w:rPr>
        <w:t xml:space="preserve"> </w:t>
      </w:r>
      <w:r w:rsidRPr="00BF2020">
        <w:rPr>
          <w:sz w:val="24"/>
          <w:szCs w:val="24"/>
        </w:rPr>
        <w:t>заняття повинні</w:t>
      </w:r>
      <w:r w:rsidRPr="00BF2020">
        <w:rPr>
          <w:spacing w:val="-1"/>
          <w:sz w:val="24"/>
          <w:szCs w:val="24"/>
        </w:rPr>
        <w:t xml:space="preserve"> </w:t>
      </w:r>
      <w:r w:rsidRPr="00BF2020">
        <w:rPr>
          <w:sz w:val="24"/>
          <w:szCs w:val="24"/>
        </w:rPr>
        <w:t>бути</w:t>
      </w:r>
      <w:r w:rsidRPr="00BF2020">
        <w:rPr>
          <w:spacing w:val="-2"/>
          <w:sz w:val="24"/>
          <w:szCs w:val="24"/>
        </w:rPr>
        <w:t xml:space="preserve"> </w:t>
      </w:r>
      <w:r w:rsidRPr="00BF2020">
        <w:rPr>
          <w:sz w:val="24"/>
          <w:szCs w:val="24"/>
        </w:rPr>
        <w:t>відпрацьовані не</w:t>
      </w:r>
      <w:r w:rsidRPr="00BF2020">
        <w:rPr>
          <w:spacing w:val="-1"/>
          <w:sz w:val="24"/>
          <w:szCs w:val="24"/>
        </w:rPr>
        <w:t xml:space="preserve"> </w:t>
      </w:r>
      <w:r w:rsidRPr="00BF2020">
        <w:rPr>
          <w:sz w:val="24"/>
          <w:szCs w:val="24"/>
        </w:rPr>
        <w:t>пізніше ніж</w:t>
      </w:r>
      <w:r w:rsidRPr="00BF2020">
        <w:rPr>
          <w:spacing w:val="-1"/>
          <w:sz w:val="24"/>
          <w:szCs w:val="24"/>
        </w:rPr>
        <w:t xml:space="preserve"> </w:t>
      </w:r>
      <w:r w:rsidRPr="00BF2020">
        <w:rPr>
          <w:sz w:val="24"/>
          <w:szCs w:val="24"/>
        </w:rPr>
        <w:t>за тиждень</w:t>
      </w:r>
      <w:r w:rsidRPr="00BF2020">
        <w:rPr>
          <w:spacing w:val="-1"/>
          <w:sz w:val="24"/>
          <w:szCs w:val="24"/>
        </w:rPr>
        <w:t xml:space="preserve"> </w:t>
      </w:r>
      <w:r w:rsidRPr="00BF2020">
        <w:rPr>
          <w:sz w:val="24"/>
          <w:szCs w:val="24"/>
        </w:rPr>
        <w:t>до залікової сесії.</w:t>
      </w:r>
    </w:p>
    <w:p w:rsidR="003D76B1" w:rsidRPr="00BF2020" w:rsidRDefault="003D76B1" w:rsidP="00BF2020">
      <w:pPr>
        <w:spacing w:line="322" w:lineRule="exact"/>
        <w:ind w:left="843"/>
        <w:jc w:val="both"/>
        <w:rPr>
          <w:sz w:val="24"/>
          <w:szCs w:val="24"/>
        </w:rPr>
      </w:pPr>
      <w:r w:rsidRPr="00BF2020">
        <w:rPr>
          <w:sz w:val="24"/>
          <w:szCs w:val="24"/>
          <w:u w:val="single"/>
        </w:rPr>
        <w:t>Поведінка</w:t>
      </w:r>
      <w:r w:rsidRPr="00BF2020">
        <w:rPr>
          <w:spacing w:val="-2"/>
          <w:sz w:val="24"/>
          <w:szCs w:val="24"/>
          <w:u w:val="single"/>
        </w:rPr>
        <w:t xml:space="preserve"> </w:t>
      </w:r>
      <w:r w:rsidRPr="00BF2020">
        <w:rPr>
          <w:sz w:val="24"/>
          <w:szCs w:val="24"/>
          <w:u w:val="single"/>
        </w:rPr>
        <w:t>на</w:t>
      </w:r>
      <w:r w:rsidRPr="00BF2020">
        <w:rPr>
          <w:spacing w:val="-1"/>
          <w:sz w:val="24"/>
          <w:szCs w:val="24"/>
          <w:u w:val="single"/>
        </w:rPr>
        <w:t xml:space="preserve"> </w:t>
      </w:r>
      <w:r w:rsidRPr="00BF2020">
        <w:rPr>
          <w:sz w:val="24"/>
          <w:szCs w:val="24"/>
          <w:u w:val="single"/>
        </w:rPr>
        <w:t>заняттях:</w:t>
      </w:r>
    </w:p>
    <w:p w:rsidR="003D76B1" w:rsidRPr="00BF2020" w:rsidRDefault="003D76B1" w:rsidP="00BF2020">
      <w:pPr>
        <w:spacing w:line="322" w:lineRule="exact"/>
        <w:ind w:left="843"/>
        <w:jc w:val="both"/>
        <w:rPr>
          <w:sz w:val="24"/>
          <w:szCs w:val="24"/>
        </w:rPr>
      </w:pPr>
      <w:r w:rsidRPr="00BF2020">
        <w:rPr>
          <w:b/>
          <w:bCs/>
          <w:sz w:val="24"/>
          <w:szCs w:val="24"/>
        </w:rPr>
        <w:t>Недопустимість</w:t>
      </w:r>
      <w:r w:rsidRPr="00BF2020">
        <w:rPr>
          <w:sz w:val="24"/>
          <w:szCs w:val="24"/>
        </w:rPr>
        <w:t>:</w:t>
      </w:r>
      <w:r w:rsidRPr="00BF2020">
        <w:rPr>
          <w:spacing w:val="-3"/>
          <w:sz w:val="24"/>
          <w:szCs w:val="24"/>
        </w:rPr>
        <w:t xml:space="preserve"> </w:t>
      </w:r>
      <w:r w:rsidRPr="00BF2020">
        <w:rPr>
          <w:sz w:val="24"/>
          <w:szCs w:val="24"/>
        </w:rPr>
        <w:t>запізнень</w:t>
      </w:r>
      <w:r w:rsidRPr="00BF2020">
        <w:rPr>
          <w:spacing w:val="-3"/>
          <w:sz w:val="24"/>
          <w:szCs w:val="24"/>
        </w:rPr>
        <w:t xml:space="preserve"> </w:t>
      </w:r>
      <w:r w:rsidRPr="00BF2020">
        <w:rPr>
          <w:sz w:val="24"/>
          <w:szCs w:val="24"/>
        </w:rPr>
        <w:t>на</w:t>
      </w:r>
      <w:r w:rsidRPr="00BF2020">
        <w:rPr>
          <w:spacing w:val="-2"/>
          <w:sz w:val="24"/>
          <w:szCs w:val="24"/>
        </w:rPr>
        <w:t xml:space="preserve"> </w:t>
      </w:r>
      <w:r w:rsidRPr="00BF2020">
        <w:rPr>
          <w:sz w:val="24"/>
          <w:szCs w:val="24"/>
        </w:rPr>
        <w:t>заняття,</w:t>
      </w:r>
      <w:r w:rsidRPr="00BF2020">
        <w:rPr>
          <w:spacing w:val="-3"/>
          <w:sz w:val="24"/>
          <w:szCs w:val="24"/>
        </w:rPr>
        <w:t xml:space="preserve"> </w:t>
      </w:r>
      <w:r w:rsidRPr="00BF2020">
        <w:rPr>
          <w:sz w:val="24"/>
          <w:szCs w:val="24"/>
        </w:rPr>
        <w:t>списування</w:t>
      </w:r>
      <w:r w:rsidRPr="00BF2020">
        <w:rPr>
          <w:spacing w:val="-4"/>
          <w:sz w:val="24"/>
          <w:szCs w:val="24"/>
        </w:rPr>
        <w:t xml:space="preserve"> </w:t>
      </w:r>
      <w:r w:rsidRPr="00BF2020">
        <w:rPr>
          <w:sz w:val="24"/>
          <w:szCs w:val="24"/>
        </w:rPr>
        <w:t>та</w:t>
      </w:r>
      <w:r w:rsidRPr="00BF2020">
        <w:rPr>
          <w:spacing w:val="-3"/>
          <w:sz w:val="24"/>
          <w:szCs w:val="24"/>
        </w:rPr>
        <w:t xml:space="preserve"> </w:t>
      </w:r>
      <w:r w:rsidRPr="00BF2020">
        <w:rPr>
          <w:sz w:val="24"/>
          <w:szCs w:val="24"/>
        </w:rPr>
        <w:t>плагіат,</w:t>
      </w:r>
      <w:r w:rsidRPr="00BF2020">
        <w:rPr>
          <w:spacing w:val="-4"/>
          <w:sz w:val="24"/>
          <w:szCs w:val="24"/>
        </w:rPr>
        <w:t xml:space="preserve"> </w:t>
      </w:r>
      <w:r w:rsidRPr="00BF2020">
        <w:rPr>
          <w:sz w:val="24"/>
          <w:szCs w:val="24"/>
        </w:rPr>
        <w:t>несвоєчасне</w:t>
      </w:r>
      <w:r w:rsidRPr="00BF2020">
        <w:rPr>
          <w:spacing w:val="-3"/>
          <w:sz w:val="24"/>
          <w:szCs w:val="24"/>
        </w:rPr>
        <w:t xml:space="preserve"> </w:t>
      </w:r>
      <w:r w:rsidRPr="00BF2020">
        <w:rPr>
          <w:sz w:val="24"/>
          <w:szCs w:val="24"/>
        </w:rPr>
        <w:t>виконання</w:t>
      </w:r>
      <w:r w:rsidRPr="00BF2020">
        <w:rPr>
          <w:spacing w:val="-3"/>
          <w:sz w:val="24"/>
          <w:szCs w:val="24"/>
        </w:rPr>
        <w:t xml:space="preserve"> </w:t>
      </w:r>
      <w:r w:rsidRPr="00BF2020">
        <w:rPr>
          <w:sz w:val="24"/>
          <w:szCs w:val="24"/>
        </w:rPr>
        <w:t>поставленого</w:t>
      </w:r>
      <w:r w:rsidRPr="00BF2020">
        <w:rPr>
          <w:spacing w:val="-3"/>
          <w:sz w:val="24"/>
          <w:szCs w:val="24"/>
        </w:rPr>
        <w:t xml:space="preserve"> </w:t>
      </w:r>
      <w:r w:rsidRPr="00BF2020">
        <w:rPr>
          <w:sz w:val="24"/>
          <w:szCs w:val="24"/>
        </w:rPr>
        <w:t>завдання.</w:t>
      </w:r>
    </w:p>
    <w:p w:rsidR="003D76B1" w:rsidRPr="00BF2020" w:rsidRDefault="003D76B1" w:rsidP="00BF2020">
      <w:pPr>
        <w:ind w:left="133" w:right="269" w:firstLine="709"/>
        <w:jc w:val="both"/>
        <w:rPr>
          <w:sz w:val="24"/>
          <w:szCs w:val="24"/>
        </w:rPr>
      </w:pPr>
    </w:p>
    <w:p w:rsidR="003D76B1" w:rsidRPr="00BF2020" w:rsidRDefault="003D76B1" w:rsidP="00BF2020">
      <w:pPr>
        <w:pStyle w:val="ListParagraph"/>
        <w:widowControl w:val="0"/>
        <w:tabs>
          <w:tab w:val="left" w:pos="851"/>
        </w:tabs>
        <w:autoSpaceDE w:val="0"/>
        <w:autoSpaceDN w:val="0"/>
        <w:spacing w:after="0" w:line="240" w:lineRule="auto"/>
        <w:ind w:left="106" w:right="111"/>
        <w:jc w:val="both"/>
        <w:rPr>
          <w:rFonts w:ascii="Times New Roman" w:hAnsi="Times New Roman" w:cs="Times New Roman"/>
          <w:sz w:val="24"/>
          <w:szCs w:val="24"/>
        </w:rPr>
      </w:pPr>
      <w:r w:rsidRPr="00BF2020">
        <w:rPr>
          <w:rFonts w:ascii="Times New Roman" w:hAnsi="Times New Roman" w:cs="Times New Roman"/>
          <w:sz w:val="24"/>
          <w:szCs w:val="24"/>
        </w:rPr>
        <w:tab/>
        <w:t>При організації освітнього процесу в Центральноукраїнському національному технічному університеті студенти,</w:t>
      </w:r>
      <w:r w:rsidRPr="00BF2020">
        <w:rPr>
          <w:rFonts w:ascii="Times New Roman" w:hAnsi="Times New Roman" w:cs="Times New Roman"/>
          <w:spacing w:val="1"/>
          <w:sz w:val="24"/>
          <w:szCs w:val="24"/>
        </w:rPr>
        <w:t xml:space="preserve"> </w:t>
      </w:r>
      <w:r w:rsidRPr="00BF2020">
        <w:rPr>
          <w:rFonts w:ascii="Times New Roman" w:hAnsi="Times New Roman" w:cs="Times New Roman"/>
          <w:sz w:val="24"/>
          <w:szCs w:val="24"/>
        </w:rPr>
        <w:t>викладачі</w:t>
      </w:r>
      <w:r w:rsidRPr="00BF2020">
        <w:rPr>
          <w:rFonts w:ascii="Times New Roman" w:hAnsi="Times New Roman" w:cs="Times New Roman"/>
          <w:spacing w:val="1"/>
          <w:sz w:val="24"/>
          <w:szCs w:val="24"/>
        </w:rPr>
        <w:t xml:space="preserve"> </w:t>
      </w:r>
      <w:r w:rsidRPr="00BF2020">
        <w:rPr>
          <w:rFonts w:ascii="Times New Roman" w:hAnsi="Times New Roman" w:cs="Times New Roman"/>
          <w:sz w:val="24"/>
          <w:szCs w:val="24"/>
        </w:rPr>
        <w:t>та</w:t>
      </w:r>
      <w:r w:rsidRPr="00BF2020">
        <w:rPr>
          <w:rFonts w:ascii="Times New Roman" w:hAnsi="Times New Roman" w:cs="Times New Roman"/>
          <w:spacing w:val="1"/>
          <w:sz w:val="24"/>
          <w:szCs w:val="24"/>
        </w:rPr>
        <w:t xml:space="preserve"> </w:t>
      </w:r>
      <w:r w:rsidRPr="00BF2020">
        <w:rPr>
          <w:rFonts w:ascii="Times New Roman" w:hAnsi="Times New Roman" w:cs="Times New Roman"/>
          <w:sz w:val="24"/>
          <w:szCs w:val="24"/>
        </w:rPr>
        <w:t>адміністрація</w:t>
      </w:r>
      <w:r w:rsidRPr="00BF2020">
        <w:rPr>
          <w:rFonts w:ascii="Times New Roman" w:hAnsi="Times New Roman" w:cs="Times New Roman"/>
          <w:spacing w:val="1"/>
          <w:sz w:val="24"/>
          <w:szCs w:val="24"/>
        </w:rPr>
        <w:t xml:space="preserve"> </w:t>
      </w:r>
      <w:r w:rsidRPr="00BF2020">
        <w:rPr>
          <w:rFonts w:ascii="Times New Roman" w:hAnsi="Times New Roman" w:cs="Times New Roman"/>
          <w:sz w:val="24"/>
          <w:szCs w:val="24"/>
        </w:rPr>
        <w:t>діють</w:t>
      </w:r>
      <w:r w:rsidRPr="00BF2020">
        <w:rPr>
          <w:rFonts w:ascii="Times New Roman" w:hAnsi="Times New Roman" w:cs="Times New Roman"/>
          <w:spacing w:val="1"/>
          <w:sz w:val="24"/>
          <w:szCs w:val="24"/>
        </w:rPr>
        <w:t xml:space="preserve"> </w:t>
      </w:r>
      <w:r w:rsidRPr="00BF2020">
        <w:rPr>
          <w:rFonts w:ascii="Times New Roman" w:hAnsi="Times New Roman" w:cs="Times New Roman"/>
          <w:sz w:val="24"/>
          <w:szCs w:val="24"/>
        </w:rPr>
        <w:t>відповідно</w:t>
      </w:r>
      <w:r w:rsidRPr="00BF2020">
        <w:rPr>
          <w:rFonts w:ascii="Times New Roman" w:hAnsi="Times New Roman" w:cs="Times New Roman"/>
          <w:spacing w:val="1"/>
          <w:sz w:val="24"/>
          <w:szCs w:val="24"/>
        </w:rPr>
        <w:t xml:space="preserve"> </w:t>
      </w:r>
      <w:r w:rsidRPr="00BF2020">
        <w:rPr>
          <w:rFonts w:ascii="Times New Roman" w:hAnsi="Times New Roman" w:cs="Times New Roman"/>
          <w:sz w:val="24"/>
          <w:szCs w:val="24"/>
        </w:rPr>
        <w:t>до:</w:t>
      </w:r>
      <w:r w:rsidRPr="00BF2020">
        <w:rPr>
          <w:rFonts w:ascii="Times New Roman" w:hAnsi="Times New Roman" w:cs="Times New Roman"/>
          <w:spacing w:val="1"/>
          <w:sz w:val="24"/>
          <w:szCs w:val="24"/>
        </w:rPr>
        <w:t xml:space="preserve"> «</w:t>
      </w:r>
      <w:r w:rsidRPr="00BF2020">
        <w:rPr>
          <w:rFonts w:ascii="Times New Roman" w:hAnsi="Times New Roman" w:cs="Times New Roman"/>
          <w:sz w:val="24"/>
          <w:szCs w:val="24"/>
        </w:rPr>
        <w:t>Положення</w:t>
      </w:r>
      <w:r w:rsidRPr="00BF2020">
        <w:rPr>
          <w:rFonts w:ascii="Times New Roman" w:hAnsi="Times New Roman" w:cs="Times New Roman"/>
          <w:spacing w:val="1"/>
          <w:sz w:val="24"/>
          <w:szCs w:val="24"/>
        </w:rPr>
        <w:t xml:space="preserve"> </w:t>
      </w:r>
      <w:r w:rsidRPr="00BF2020">
        <w:rPr>
          <w:rFonts w:ascii="Times New Roman" w:hAnsi="Times New Roman" w:cs="Times New Roman"/>
          <w:sz w:val="24"/>
          <w:szCs w:val="24"/>
        </w:rPr>
        <w:t>про</w:t>
      </w:r>
      <w:r w:rsidRPr="00BF2020">
        <w:rPr>
          <w:rFonts w:ascii="Times New Roman" w:hAnsi="Times New Roman" w:cs="Times New Roman"/>
          <w:spacing w:val="1"/>
          <w:sz w:val="24"/>
          <w:szCs w:val="24"/>
        </w:rPr>
        <w:t xml:space="preserve"> </w:t>
      </w:r>
      <w:r w:rsidRPr="00BF2020">
        <w:rPr>
          <w:rFonts w:ascii="Times New Roman" w:hAnsi="Times New Roman" w:cs="Times New Roman"/>
          <w:sz w:val="24"/>
          <w:szCs w:val="24"/>
        </w:rPr>
        <w:t>організацію</w:t>
      </w:r>
      <w:r w:rsidRPr="00BF2020">
        <w:rPr>
          <w:rFonts w:ascii="Times New Roman" w:hAnsi="Times New Roman" w:cs="Times New Roman"/>
          <w:spacing w:val="1"/>
          <w:sz w:val="24"/>
          <w:szCs w:val="24"/>
        </w:rPr>
        <w:t xml:space="preserve"> </w:t>
      </w:r>
      <w:r w:rsidRPr="00BF2020">
        <w:rPr>
          <w:rFonts w:ascii="Times New Roman" w:hAnsi="Times New Roman" w:cs="Times New Roman"/>
          <w:sz w:val="24"/>
          <w:szCs w:val="24"/>
        </w:rPr>
        <w:t>освітнього</w:t>
      </w:r>
      <w:r w:rsidRPr="00BF2020">
        <w:rPr>
          <w:rFonts w:ascii="Times New Roman" w:hAnsi="Times New Roman" w:cs="Times New Roman"/>
          <w:spacing w:val="1"/>
          <w:sz w:val="24"/>
          <w:szCs w:val="24"/>
        </w:rPr>
        <w:t xml:space="preserve"> </w:t>
      </w:r>
      <w:r w:rsidRPr="00BF2020">
        <w:rPr>
          <w:rFonts w:ascii="Times New Roman" w:hAnsi="Times New Roman" w:cs="Times New Roman"/>
          <w:sz w:val="24"/>
          <w:szCs w:val="24"/>
        </w:rPr>
        <w:t xml:space="preserve">процесу в ЦНТУ» </w:t>
      </w:r>
      <w:r w:rsidRPr="00BF2020">
        <w:rPr>
          <w:rFonts w:ascii="Times New Roman" w:hAnsi="Times New Roman" w:cs="Times New Roman"/>
          <w:color w:val="000000"/>
          <w:sz w:val="24"/>
          <w:szCs w:val="24"/>
        </w:rPr>
        <w:t>(</w:t>
      </w:r>
      <w:hyperlink r:id="rId9" w:history="1">
        <w:r w:rsidRPr="00BF2020">
          <w:rPr>
            <w:rFonts w:ascii="Times New Roman" w:hAnsi="Times New Roman" w:cs="Times New Roman"/>
            <w:color w:val="0000FF"/>
            <w:sz w:val="24"/>
            <w:szCs w:val="24"/>
            <w:u w:val="single"/>
          </w:rPr>
          <w:t>http://www.kntu.kr.ua/doc/doc/The_provisions_of_company_profile.pdf</w:t>
        </w:r>
      </w:hyperlink>
      <w:r w:rsidRPr="00BF2020">
        <w:rPr>
          <w:rFonts w:ascii="Times New Roman" w:hAnsi="Times New Roman" w:cs="Times New Roman"/>
          <w:color w:val="000000"/>
          <w:sz w:val="24"/>
          <w:szCs w:val="24"/>
        </w:rPr>
        <w:t>)</w:t>
      </w:r>
      <w:r w:rsidRPr="00BF2020">
        <w:rPr>
          <w:rFonts w:ascii="Times New Roman" w:hAnsi="Times New Roman" w:cs="Times New Roman"/>
          <w:sz w:val="24"/>
          <w:szCs w:val="24"/>
        </w:rPr>
        <w:t>;</w:t>
      </w:r>
      <w:r w:rsidRPr="00BF2020">
        <w:rPr>
          <w:rFonts w:ascii="Times New Roman" w:hAnsi="Times New Roman" w:cs="Times New Roman"/>
          <w:spacing w:val="1"/>
          <w:sz w:val="24"/>
          <w:szCs w:val="24"/>
        </w:rPr>
        <w:t xml:space="preserve"> </w:t>
      </w:r>
      <w:r w:rsidRPr="00BF2020">
        <w:rPr>
          <w:rFonts w:ascii="Times New Roman" w:hAnsi="Times New Roman" w:cs="Times New Roman"/>
          <w:sz w:val="24"/>
          <w:szCs w:val="24"/>
        </w:rPr>
        <w:t xml:space="preserve">«Положення про організацію вивчення вибіркових навчальних дисциплін та формування індивідуального навчального плану здобувача вищої освіти» </w:t>
      </w:r>
      <w:r w:rsidRPr="00BF2020">
        <w:rPr>
          <w:rFonts w:ascii="Times New Roman" w:hAnsi="Times New Roman" w:cs="Times New Roman"/>
          <w:sz w:val="24"/>
          <w:szCs w:val="24"/>
          <w:u w:val="single"/>
        </w:rPr>
        <w:t>(</w:t>
      </w:r>
      <w:r w:rsidRPr="00BF2020">
        <w:rPr>
          <w:rFonts w:ascii="Times New Roman" w:hAnsi="Times New Roman" w:cs="Times New Roman"/>
          <w:color w:val="0000FF"/>
          <w:sz w:val="24"/>
          <w:szCs w:val="24"/>
          <w:u w:val="single"/>
        </w:rPr>
        <w:t>http://www.kntu.kr.ua/doc/doc/vibir.pdf)</w:t>
      </w:r>
      <w:r w:rsidRPr="00BF2020">
        <w:rPr>
          <w:rFonts w:ascii="Times New Roman" w:hAnsi="Times New Roman" w:cs="Times New Roman"/>
          <w:color w:val="000000"/>
          <w:sz w:val="24"/>
          <w:szCs w:val="24"/>
        </w:rPr>
        <w:t>;</w:t>
      </w:r>
      <w:r w:rsidRPr="00BF2020">
        <w:rPr>
          <w:rFonts w:ascii="Times New Roman" w:hAnsi="Times New Roman" w:cs="Times New Roman"/>
          <w:sz w:val="24"/>
          <w:szCs w:val="24"/>
        </w:rPr>
        <w:t xml:space="preserve"> «Положення про дотримання академічної доброчесності науково-педагогічними працівниками та здобувачами вищої освіти ЦНТУ» (</w:t>
      </w:r>
      <w:hyperlink r:id="rId10">
        <w:r w:rsidRPr="00BF2020">
          <w:rPr>
            <w:rFonts w:ascii="Times New Roman" w:hAnsi="Times New Roman" w:cs="Times New Roman"/>
            <w:sz w:val="24"/>
            <w:szCs w:val="24"/>
          </w:rPr>
          <w:t>http://www.kntu.kr.ua/?view=univer&amp;id=50).</w:t>
        </w:r>
      </w:hyperlink>
      <w:r w:rsidRPr="00BF2020">
        <w:rPr>
          <w:rFonts w:ascii="Times New Roman" w:hAnsi="Times New Roman" w:cs="Times New Roman"/>
          <w:sz w:val="24"/>
          <w:szCs w:val="24"/>
        </w:rPr>
        <w:t xml:space="preserve">; «Положення про систему забезпечення якості освітньої діяльності та якості вищої освіти у ЦНТУ». Режим доступу: </w:t>
      </w:r>
      <w:hyperlink r:id="rId11" w:history="1">
        <w:r w:rsidRPr="00BF2020">
          <w:rPr>
            <w:rFonts w:ascii="Times New Roman" w:hAnsi="Times New Roman" w:cs="Times New Roman"/>
            <w:color w:val="0563C1"/>
            <w:sz w:val="24"/>
            <w:szCs w:val="24"/>
            <w:u w:val="single"/>
          </w:rPr>
          <w:t>http://www.kntu.kr.ua/doc/doc/polozh_system_yakosti.pdf</w:t>
        </w:r>
      </w:hyperlink>
      <w:r w:rsidRPr="00BF2020">
        <w:rPr>
          <w:rFonts w:ascii="Times New Roman" w:hAnsi="Times New Roman" w:cs="Times New Roman"/>
          <w:color w:val="0563C1"/>
          <w:sz w:val="24"/>
          <w:szCs w:val="24"/>
          <w:u w:val="single"/>
        </w:rPr>
        <w:t>.</w:t>
      </w:r>
    </w:p>
    <w:p w:rsidR="003D76B1" w:rsidRPr="004D7600" w:rsidRDefault="003D76B1" w:rsidP="00BF2020">
      <w:pPr>
        <w:rPr>
          <w:sz w:val="24"/>
          <w:szCs w:val="24"/>
        </w:rPr>
      </w:pPr>
    </w:p>
    <w:p w:rsidR="003D76B1" w:rsidRDefault="003D76B1" w:rsidP="00DD6103">
      <w:pPr>
        <w:pStyle w:val="30"/>
        <w:spacing w:after="0" w:line="240" w:lineRule="auto"/>
        <w:ind w:firstLine="709"/>
        <w:jc w:val="both"/>
        <w:rPr>
          <w:sz w:val="24"/>
          <w:szCs w:val="24"/>
        </w:rPr>
      </w:pPr>
    </w:p>
    <w:p w:rsidR="003D76B1" w:rsidRDefault="003D76B1" w:rsidP="00397365">
      <w:pPr>
        <w:pStyle w:val="Heading2"/>
        <w:tabs>
          <w:tab w:val="left" w:pos="5623"/>
        </w:tabs>
        <w:spacing w:before="3"/>
        <w:ind w:left="5622"/>
        <w:rPr>
          <w:rFonts w:ascii="Times New Roman" w:hAnsi="Times New Roman" w:cs="Times New Roman"/>
          <w:b/>
          <w:bCs/>
          <w:color w:val="auto"/>
          <w:sz w:val="24"/>
          <w:szCs w:val="24"/>
          <w:lang w:val="ru-RU" w:eastAsia="en-US"/>
        </w:rPr>
      </w:pPr>
    </w:p>
    <w:p w:rsidR="003D76B1" w:rsidRDefault="003D76B1" w:rsidP="00397365">
      <w:pPr>
        <w:pStyle w:val="Heading2"/>
        <w:tabs>
          <w:tab w:val="left" w:pos="5623"/>
        </w:tabs>
        <w:spacing w:before="3"/>
        <w:ind w:left="5622"/>
        <w:rPr>
          <w:rFonts w:ascii="Times New Roman" w:hAnsi="Times New Roman" w:cs="Times New Roman"/>
          <w:b/>
          <w:bCs/>
          <w:color w:val="auto"/>
          <w:sz w:val="24"/>
          <w:szCs w:val="24"/>
          <w:lang w:val="ru-RU" w:eastAsia="en-US"/>
        </w:rPr>
      </w:pPr>
    </w:p>
    <w:p w:rsidR="003D76B1" w:rsidRPr="00DA68DF" w:rsidRDefault="003D76B1" w:rsidP="00397365">
      <w:pPr>
        <w:pStyle w:val="Heading2"/>
        <w:tabs>
          <w:tab w:val="left" w:pos="5623"/>
        </w:tabs>
        <w:spacing w:before="3"/>
        <w:ind w:left="5622"/>
        <w:rPr>
          <w:rFonts w:cs="Times New Roman"/>
          <w:b/>
          <w:bCs/>
          <w:lang w:val="ru-RU" w:eastAsia="en-US"/>
        </w:rPr>
      </w:pPr>
      <w:r w:rsidRPr="00DA68DF">
        <w:rPr>
          <w:rFonts w:ascii="Times New Roman" w:hAnsi="Times New Roman" w:cs="Times New Roman"/>
          <w:b/>
          <w:bCs/>
          <w:color w:val="auto"/>
          <w:sz w:val="24"/>
          <w:szCs w:val="24"/>
          <w:lang w:val="ru-RU" w:eastAsia="en-US"/>
        </w:rPr>
        <w:t>11.</w:t>
      </w:r>
      <w:r w:rsidRPr="00DA68DF">
        <w:rPr>
          <w:b/>
          <w:bCs/>
          <w:lang w:val="ru-RU" w:eastAsia="en-US"/>
        </w:rPr>
        <w:t xml:space="preserve"> </w:t>
      </w:r>
      <w:r w:rsidRPr="00DA68DF">
        <w:rPr>
          <w:rFonts w:ascii="Times New Roman" w:hAnsi="Times New Roman" w:cs="Times New Roman"/>
          <w:b/>
          <w:bCs/>
          <w:color w:val="auto"/>
          <w:sz w:val="24"/>
          <w:szCs w:val="24"/>
          <w:lang w:val="ru-RU" w:eastAsia="en-US"/>
        </w:rPr>
        <w:t>Навчально-методична карта дисципліни</w:t>
      </w:r>
    </w:p>
    <w:p w:rsidR="003D76B1" w:rsidRPr="00967503" w:rsidRDefault="003D76B1" w:rsidP="00397365">
      <w:pPr>
        <w:pStyle w:val="BodyText"/>
        <w:spacing w:before="5"/>
        <w:rPr>
          <w:b/>
          <w:bCs/>
        </w:rPr>
      </w:pPr>
    </w:p>
    <w:tbl>
      <w:tblPr>
        <w:tblW w:w="14638" w:type="dxa"/>
        <w:tblInd w:w="2" w:type="dxa"/>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Layout w:type="fixed"/>
        <w:tblCellMar>
          <w:left w:w="0" w:type="dxa"/>
          <w:right w:w="0" w:type="dxa"/>
        </w:tblCellMar>
        <w:tblLook w:val="01E0"/>
      </w:tblPr>
      <w:tblGrid>
        <w:gridCol w:w="10097"/>
        <w:gridCol w:w="1445"/>
        <w:gridCol w:w="1541"/>
        <w:gridCol w:w="1555"/>
      </w:tblGrid>
      <w:tr w:rsidR="003D76B1" w:rsidRPr="00967503">
        <w:trPr>
          <w:trHeight w:val="342"/>
        </w:trPr>
        <w:tc>
          <w:tcPr>
            <w:tcW w:w="10097" w:type="dxa"/>
            <w:vMerge w:val="restart"/>
          </w:tcPr>
          <w:p w:rsidR="003D76B1" w:rsidRPr="009B4EE2" w:rsidRDefault="003D76B1" w:rsidP="009B4EE2">
            <w:pPr>
              <w:pStyle w:val="TableParagraph"/>
              <w:spacing w:before="2"/>
              <w:ind w:left="0"/>
              <w:jc w:val="left"/>
              <w:rPr>
                <w:sz w:val="24"/>
                <w:szCs w:val="24"/>
                <w:lang w:val="ru-RU" w:eastAsia="en-US"/>
              </w:rPr>
            </w:pPr>
          </w:p>
          <w:p w:rsidR="003D76B1" w:rsidRPr="009B4EE2" w:rsidRDefault="003D76B1" w:rsidP="009B4EE2">
            <w:pPr>
              <w:pStyle w:val="TableParagraph"/>
              <w:ind w:left="4318" w:right="4764"/>
              <w:jc w:val="left"/>
              <w:rPr>
                <w:sz w:val="24"/>
                <w:szCs w:val="24"/>
                <w:lang w:val="ru-RU" w:eastAsia="en-US"/>
              </w:rPr>
            </w:pPr>
            <w:r w:rsidRPr="009B4EE2">
              <w:rPr>
                <w:sz w:val="24"/>
                <w:szCs w:val="24"/>
                <w:lang w:val="ru-RU" w:eastAsia="en-US"/>
              </w:rPr>
              <w:t>Тема</w:t>
            </w:r>
          </w:p>
        </w:tc>
        <w:tc>
          <w:tcPr>
            <w:tcW w:w="4541" w:type="dxa"/>
            <w:gridSpan w:val="3"/>
          </w:tcPr>
          <w:p w:rsidR="003D76B1" w:rsidRPr="009B4EE2" w:rsidRDefault="003D76B1" w:rsidP="009B4EE2">
            <w:pPr>
              <w:pStyle w:val="TableParagraph"/>
              <w:spacing w:before="25"/>
              <w:ind w:left="1538" w:right="1532"/>
              <w:rPr>
                <w:sz w:val="24"/>
                <w:szCs w:val="24"/>
                <w:lang w:val="ru-RU" w:eastAsia="en-US"/>
              </w:rPr>
            </w:pPr>
            <w:r w:rsidRPr="009B4EE2">
              <w:rPr>
                <w:sz w:val="24"/>
                <w:szCs w:val="24"/>
                <w:lang w:val="ru-RU" w:eastAsia="en-US"/>
              </w:rPr>
              <w:t>Кількість год.</w:t>
            </w:r>
          </w:p>
        </w:tc>
      </w:tr>
      <w:tr w:rsidR="003D76B1" w:rsidRPr="00967503">
        <w:trPr>
          <w:trHeight w:val="554"/>
        </w:trPr>
        <w:tc>
          <w:tcPr>
            <w:tcW w:w="10097" w:type="dxa"/>
            <w:vMerge/>
            <w:tcBorders>
              <w:top w:val="nil"/>
            </w:tcBorders>
          </w:tcPr>
          <w:p w:rsidR="003D76B1" w:rsidRPr="009B4EE2" w:rsidRDefault="003D76B1" w:rsidP="00255D83">
            <w:pPr>
              <w:rPr>
                <w:lang w:val="ru-RU" w:eastAsia="en-US"/>
              </w:rPr>
            </w:pPr>
          </w:p>
        </w:tc>
        <w:tc>
          <w:tcPr>
            <w:tcW w:w="1445" w:type="dxa"/>
          </w:tcPr>
          <w:p w:rsidR="003D76B1" w:rsidRPr="009B4EE2" w:rsidRDefault="003D76B1" w:rsidP="009B4EE2">
            <w:pPr>
              <w:pStyle w:val="TableParagraph"/>
              <w:spacing w:before="128"/>
              <w:ind w:left="400" w:right="280"/>
              <w:rPr>
                <w:sz w:val="24"/>
                <w:szCs w:val="24"/>
                <w:lang w:val="ru-RU" w:eastAsia="en-US"/>
              </w:rPr>
            </w:pPr>
            <w:r w:rsidRPr="009B4EE2">
              <w:rPr>
                <w:sz w:val="24"/>
                <w:szCs w:val="24"/>
                <w:lang w:val="ru-RU" w:eastAsia="en-US"/>
              </w:rPr>
              <w:t>лекції</w:t>
            </w:r>
          </w:p>
        </w:tc>
        <w:tc>
          <w:tcPr>
            <w:tcW w:w="1541" w:type="dxa"/>
          </w:tcPr>
          <w:p w:rsidR="003D76B1" w:rsidRPr="009B4EE2" w:rsidRDefault="003D76B1" w:rsidP="009B4EE2">
            <w:pPr>
              <w:pStyle w:val="TableParagraph"/>
              <w:spacing w:line="268" w:lineRule="exact"/>
              <w:ind w:left="256"/>
              <w:jc w:val="left"/>
              <w:rPr>
                <w:sz w:val="24"/>
                <w:szCs w:val="24"/>
                <w:lang w:val="ru-RU" w:eastAsia="en-US"/>
              </w:rPr>
            </w:pPr>
            <w:r w:rsidRPr="009B4EE2">
              <w:rPr>
                <w:sz w:val="24"/>
                <w:szCs w:val="24"/>
                <w:lang w:val="ru-RU" w:eastAsia="en-US"/>
              </w:rPr>
              <w:t>практичні</w:t>
            </w:r>
          </w:p>
          <w:p w:rsidR="003D76B1" w:rsidRPr="009B4EE2" w:rsidRDefault="003D76B1" w:rsidP="009B4EE2">
            <w:pPr>
              <w:pStyle w:val="TableParagraph"/>
              <w:spacing w:line="266" w:lineRule="exact"/>
              <w:ind w:left="385"/>
              <w:jc w:val="left"/>
              <w:rPr>
                <w:sz w:val="24"/>
                <w:szCs w:val="24"/>
                <w:lang w:val="ru-RU" w:eastAsia="en-US"/>
              </w:rPr>
            </w:pPr>
            <w:r w:rsidRPr="009B4EE2">
              <w:rPr>
                <w:sz w:val="24"/>
                <w:szCs w:val="24"/>
                <w:lang w:val="ru-RU" w:eastAsia="en-US"/>
              </w:rPr>
              <w:t>заняття</w:t>
            </w:r>
          </w:p>
        </w:tc>
        <w:tc>
          <w:tcPr>
            <w:tcW w:w="1555" w:type="dxa"/>
          </w:tcPr>
          <w:p w:rsidR="003D76B1" w:rsidRPr="009B4EE2" w:rsidRDefault="003D76B1" w:rsidP="009B4EE2">
            <w:pPr>
              <w:pStyle w:val="TableParagraph"/>
              <w:spacing w:line="268" w:lineRule="exact"/>
              <w:ind w:left="192" w:right="185"/>
              <w:rPr>
                <w:sz w:val="24"/>
                <w:szCs w:val="24"/>
                <w:lang w:val="ru-RU" w:eastAsia="en-US"/>
              </w:rPr>
            </w:pPr>
            <w:r w:rsidRPr="009B4EE2">
              <w:rPr>
                <w:sz w:val="24"/>
                <w:szCs w:val="24"/>
                <w:lang w:val="ru-RU" w:eastAsia="en-US"/>
              </w:rPr>
              <w:t>самостійна</w:t>
            </w:r>
          </w:p>
          <w:p w:rsidR="003D76B1" w:rsidRPr="009B4EE2" w:rsidRDefault="003D76B1" w:rsidP="009B4EE2">
            <w:pPr>
              <w:pStyle w:val="TableParagraph"/>
              <w:spacing w:line="266" w:lineRule="exact"/>
              <w:ind w:left="192" w:right="185"/>
              <w:rPr>
                <w:sz w:val="24"/>
                <w:szCs w:val="24"/>
                <w:lang w:val="ru-RU" w:eastAsia="en-US"/>
              </w:rPr>
            </w:pPr>
            <w:r w:rsidRPr="009B4EE2">
              <w:rPr>
                <w:sz w:val="24"/>
                <w:szCs w:val="24"/>
                <w:lang w:val="ru-RU" w:eastAsia="en-US"/>
              </w:rPr>
              <w:t>робота</w:t>
            </w:r>
          </w:p>
        </w:tc>
      </w:tr>
      <w:tr w:rsidR="003D76B1" w:rsidRPr="00967503">
        <w:trPr>
          <w:trHeight w:val="750"/>
        </w:trPr>
        <w:tc>
          <w:tcPr>
            <w:tcW w:w="10097" w:type="dxa"/>
          </w:tcPr>
          <w:p w:rsidR="003D76B1" w:rsidRPr="009B4EE2" w:rsidRDefault="003D76B1" w:rsidP="009B4EE2">
            <w:pPr>
              <w:ind w:left="72" w:right="103" w:hanging="6"/>
              <w:jc w:val="both"/>
              <w:rPr>
                <w:rStyle w:val="FontStyle63"/>
                <w:rFonts w:ascii="Times New Roman" w:hAnsi="Times New Roman" w:cs="Times New Roman"/>
                <w:b/>
                <w:bCs/>
                <w:sz w:val="24"/>
                <w:szCs w:val="24"/>
              </w:rPr>
            </w:pPr>
            <w:r w:rsidRPr="009B4EE2">
              <w:rPr>
                <w:rStyle w:val="FontStyle63"/>
                <w:rFonts w:ascii="Times New Roman" w:hAnsi="Times New Roman" w:cs="Times New Roman"/>
                <w:b/>
                <w:bCs/>
                <w:sz w:val="24"/>
                <w:szCs w:val="24"/>
              </w:rPr>
              <w:t xml:space="preserve">Модуль 1. Загальнотеоретичні засади та історія комунікацій </w:t>
            </w:r>
          </w:p>
          <w:p w:rsidR="003D76B1" w:rsidRPr="009B4EE2" w:rsidRDefault="003D76B1" w:rsidP="009B4EE2">
            <w:pPr>
              <w:ind w:left="72" w:right="103" w:hanging="6"/>
              <w:jc w:val="both"/>
              <w:rPr>
                <w:rStyle w:val="FontStyle63"/>
                <w:rFonts w:ascii="Times New Roman" w:hAnsi="Times New Roman" w:cs="Times New Roman"/>
                <w:sz w:val="24"/>
                <w:szCs w:val="24"/>
              </w:rPr>
            </w:pPr>
            <w:r w:rsidRPr="009B4EE2">
              <w:rPr>
                <w:rStyle w:val="FontStyle63"/>
                <w:rFonts w:ascii="Times New Roman" w:hAnsi="Times New Roman" w:cs="Times New Roman"/>
                <w:b/>
                <w:bCs/>
                <w:sz w:val="24"/>
                <w:szCs w:val="24"/>
              </w:rPr>
              <w:t>Тема 1.</w:t>
            </w:r>
            <w:r w:rsidRPr="009B4EE2">
              <w:rPr>
                <w:rStyle w:val="FontStyle63"/>
                <w:rFonts w:ascii="Times New Roman" w:hAnsi="Times New Roman" w:cs="Times New Roman"/>
                <w:sz w:val="24"/>
                <w:szCs w:val="24"/>
              </w:rPr>
              <w:t xml:space="preserve"> </w:t>
            </w:r>
            <w:r w:rsidRPr="009B4EE2">
              <w:rPr>
                <w:rStyle w:val="FontStyle63"/>
                <w:rFonts w:ascii="Times New Roman" w:hAnsi="Times New Roman" w:cs="Times New Roman"/>
                <w:b/>
                <w:bCs/>
                <w:sz w:val="24"/>
                <w:szCs w:val="24"/>
              </w:rPr>
              <w:t>Предмет і завдання курсу «Документно-інформаційні комунікації».</w:t>
            </w:r>
            <w:r w:rsidRPr="009B4EE2">
              <w:rPr>
                <w:rStyle w:val="FontStyle63"/>
                <w:rFonts w:ascii="Times New Roman" w:hAnsi="Times New Roman" w:cs="Times New Roman"/>
                <w:sz w:val="24"/>
                <w:szCs w:val="24"/>
              </w:rPr>
              <w:t xml:space="preserve"> </w:t>
            </w:r>
          </w:p>
          <w:p w:rsidR="003D76B1" w:rsidRPr="009B4EE2" w:rsidRDefault="003D76B1" w:rsidP="009B4EE2">
            <w:pPr>
              <w:ind w:left="74" w:right="102" w:hanging="6"/>
              <w:jc w:val="both"/>
              <w:rPr>
                <w:rStyle w:val="FontStyle63"/>
                <w:rFonts w:ascii="Times New Roman" w:hAnsi="Times New Roman" w:cs="Times New Roman"/>
                <w:sz w:val="24"/>
                <w:szCs w:val="24"/>
              </w:rPr>
            </w:pPr>
            <w:r w:rsidRPr="009B4EE2">
              <w:rPr>
                <w:rStyle w:val="FontStyle63"/>
                <w:rFonts w:ascii="Times New Roman" w:hAnsi="Times New Roman" w:cs="Times New Roman"/>
                <w:sz w:val="24"/>
                <w:szCs w:val="24"/>
              </w:rPr>
              <w:t>«Документно-інформаційні комунікації» серед інших фахових дисциплін. Поняття про комунікацію, документну комунікацію та ділову комунікацію. Документно-інформаційні комунікації у підготовці фахівця з інформаційної, бібліотечної та архівної справи. Предмет, мета, завдання курсу. Методологічна база «Документно-інформаційних комунікацій».</w:t>
            </w:r>
          </w:p>
        </w:tc>
        <w:tc>
          <w:tcPr>
            <w:tcW w:w="1445" w:type="dxa"/>
          </w:tcPr>
          <w:p w:rsidR="003D76B1" w:rsidRPr="009B4EE2" w:rsidRDefault="003D76B1" w:rsidP="009B4EE2">
            <w:pPr>
              <w:pStyle w:val="TableParagraph"/>
              <w:ind w:left="9"/>
              <w:rPr>
                <w:lang w:val="ru-RU" w:eastAsia="en-US"/>
              </w:rPr>
            </w:pPr>
            <w:r w:rsidRPr="009B4EE2">
              <w:rPr>
                <w:lang w:val="ru-RU" w:eastAsia="en-US"/>
              </w:rPr>
              <w:t>2</w:t>
            </w:r>
          </w:p>
        </w:tc>
        <w:tc>
          <w:tcPr>
            <w:tcW w:w="1541" w:type="dxa"/>
          </w:tcPr>
          <w:p w:rsidR="003D76B1" w:rsidRPr="009B4EE2" w:rsidRDefault="003D76B1" w:rsidP="009B4EE2">
            <w:pPr>
              <w:pStyle w:val="TableParagraph"/>
              <w:ind w:left="3"/>
              <w:rPr>
                <w:lang w:val="ru-RU" w:eastAsia="en-US"/>
              </w:rPr>
            </w:pPr>
            <w:r w:rsidRPr="009B4EE2">
              <w:rPr>
                <w:lang w:val="ru-RU" w:eastAsia="en-US"/>
              </w:rPr>
              <w:t>2</w:t>
            </w:r>
          </w:p>
        </w:tc>
        <w:tc>
          <w:tcPr>
            <w:tcW w:w="1555" w:type="dxa"/>
          </w:tcPr>
          <w:p w:rsidR="003D76B1" w:rsidRPr="009B4EE2" w:rsidRDefault="003D76B1" w:rsidP="009B4EE2">
            <w:pPr>
              <w:pStyle w:val="TableParagraph"/>
              <w:ind w:left="8"/>
              <w:rPr>
                <w:lang w:val="ru-RU" w:eastAsia="en-US"/>
              </w:rPr>
            </w:pPr>
            <w:r w:rsidRPr="009B4EE2">
              <w:rPr>
                <w:lang w:val="ru-RU" w:eastAsia="en-US"/>
              </w:rPr>
              <w:t>10</w:t>
            </w:r>
          </w:p>
        </w:tc>
      </w:tr>
      <w:tr w:rsidR="003D76B1" w:rsidRPr="00967503">
        <w:trPr>
          <w:trHeight w:val="990"/>
        </w:trPr>
        <w:tc>
          <w:tcPr>
            <w:tcW w:w="10097" w:type="dxa"/>
          </w:tcPr>
          <w:p w:rsidR="003D76B1" w:rsidRPr="009B4EE2" w:rsidRDefault="003D76B1" w:rsidP="009B4EE2">
            <w:pPr>
              <w:ind w:left="72" w:right="103" w:hanging="6"/>
              <w:jc w:val="both"/>
              <w:rPr>
                <w:rStyle w:val="FontStyle63"/>
                <w:rFonts w:ascii="Times New Roman" w:hAnsi="Times New Roman" w:cs="Times New Roman"/>
                <w:b/>
                <w:bCs/>
                <w:sz w:val="24"/>
                <w:szCs w:val="24"/>
              </w:rPr>
            </w:pPr>
            <w:r w:rsidRPr="009B4EE2">
              <w:rPr>
                <w:rStyle w:val="FontStyle63"/>
                <w:rFonts w:ascii="Times New Roman" w:hAnsi="Times New Roman" w:cs="Times New Roman"/>
                <w:b/>
                <w:bCs/>
                <w:sz w:val="24"/>
                <w:szCs w:val="24"/>
              </w:rPr>
              <w:t xml:space="preserve">Тема 2. Основні терміни і поняття системи комунікацій. </w:t>
            </w:r>
          </w:p>
          <w:p w:rsidR="003D76B1" w:rsidRPr="009B4EE2" w:rsidRDefault="003D76B1" w:rsidP="009B4EE2">
            <w:pPr>
              <w:ind w:left="72" w:right="103" w:hanging="6"/>
              <w:jc w:val="both"/>
              <w:rPr>
                <w:sz w:val="24"/>
                <w:szCs w:val="24"/>
                <w:lang w:eastAsia="en-US"/>
              </w:rPr>
            </w:pPr>
            <w:r w:rsidRPr="009B4EE2">
              <w:rPr>
                <w:rStyle w:val="FontStyle63"/>
                <w:rFonts w:ascii="Times New Roman" w:hAnsi="Times New Roman" w:cs="Times New Roman"/>
                <w:sz w:val="24"/>
                <w:szCs w:val="24"/>
              </w:rPr>
              <w:t>Різновиди комунікацій за визначеними ознаками: а) безпосередні – опосередковані, б) зовнішні – внутрішні, в) письмові – усні, г) вербальні – невербальні. Способи організації документних комунікацій (діахронічний розгляд).</w:t>
            </w:r>
          </w:p>
        </w:tc>
        <w:tc>
          <w:tcPr>
            <w:tcW w:w="1445" w:type="dxa"/>
          </w:tcPr>
          <w:p w:rsidR="003D76B1" w:rsidRPr="000F7DB4" w:rsidRDefault="003D76B1" w:rsidP="009B4EE2">
            <w:pPr>
              <w:pStyle w:val="TableParagraph"/>
              <w:ind w:left="0"/>
              <w:jc w:val="left"/>
              <w:rPr>
                <w:lang w:eastAsia="en-US"/>
              </w:rPr>
            </w:pPr>
          </w:p>
          <w:p w:rsidR="003D76B1" w:rsidRPr="009B4EE2" w:rsidRDefault="003D76B1" w:rsidP="009B4EE2">
            <w:pPr>
              <w:pStyle w:val="TableParagraph"/>
              <w:ind w:left="9"/>
              <w:rPr>
                <w:lang w:val="ru-RU" w:eastAsia="en-US"/>
              </w:rPr>
            </w:pPr>
            <w:r w:rsidRPr="009B4EE2">
              <w:rPr>
                <w:lang w:val="ru-RU" w:eastAsia="en-US"/>
              </w:rPr>
              <w:t>4</w:t>
            </w:r>
          </w:p>
        </w:tc>
        <w:tc>
          <w:tcPr>
            <w:tcW w:w="1541" w:type="dxa"/>
          </w:tcPr>
          <w:p w:rsidR="003D76B1" w:rsidRPr="009B4EE2" w:rsidRDefault="003D76B1" w:rsidP="009B4EE2">
            <w:pPr>
              <w:pStyle w:val="TableParagraph"/>
              <w:ind w:left="0"/>
              <w:jc w:val="left"/>
              <w:rPr>
                <w:lang w:val="ru-RU" w:eastAsia="en-US"/>
              </w:rPr>
            </w:pPr>
          </w:p>
          <w:p w:rsidR="003D76B1" w:rsidRPr="009B4EE2" w:rsidRDefault="003D76B1" w:rsidP="009B4EE2">
            <w:pPr>
              <w:pStyle w:val="TableParagraph"/>
              <w:ind w:left="3"/>
              <w:rPr>
                <w:lang w:val="ru-RU" w:eastAsia="en-US"/>
              </w:rPr>
            </w:pPr>
            <w:r w:rsidRPr="009B4EE2">
              <w:rPr>
                <w:lang w:val="ru-RU" w:eastAsia="en-US"/>
              </w:rPr>
              <w:t>2</w:t>
            </w:r>
          </w:p>
        </w:tc>
        <w:tc>
          <w:tcPr>
            <w:tcW w:w="1555" w:type="dxa"/>
          </w:tcPr>
          <w:p w:rsidR="003D76B1" w:rsidRPr="009B4EE2" w:rsidRDefault="003D76B1" w:rsidP="009B4EE2">
            <w:pPr>
              <w:pStyle w:val="TableParagraph"/>
              <w:ind w:left="0"/>
              <w:jc w:val="left"/>
              <w:rPr>
                <w:lang w:val="ru-RU" w:eastAsia="en-US"/>
              </w:rPr>
            </w:pPr>
          </w:p>
          <w:p w:rsidR="003D76B1" w:rsidRPr="009B4EE2" w:rsidRDefault="003D76B1" w:rsidP="009B4EE2">
            <w:pPr>
              <w:pStyle w:val="TableParagraph"/>
              <w:ind w:left="8"/>
              <w:rPr>
                <w:lang w:val="ru-RU" w:eastAsia="en-US"/>
              </w:rPr>
            </w:pPr>
            <w:r w:rsidRPr="009B4EE2">
              <w:rPr>
                <w:lang w:val="ru-RU" w:eastAsia="en-US"/>
              </w:rPr>
              <w:t>9</w:t>
            </w:r>
          </w:p>
        </w:tc>
      </w:tr>
      <w:tr w:rsidR="003D76B1" w:rsidRPr="00967503">
        <w:trPr>
          <w:trHeight w:val="1540"/>
        </w:trPr>
        <w:tc>
          <w:tcPr>
            <w:tcW w:w="10097" w:type="dxa"/>
          </w:tcPr>
          <w:p w:rsidR="003D76B1" w:rsidRPr="009B4EE2" w:rsidRDefault="003D76B1" w:rsidP="009B4EE2">
            <w:pPr>
              <w:ind w:left="68" w:right="103"/>
              <w:jc w:val="both"/>
              <w:rPr>
                <w:sz w:val="24"/>
                <w:szCs w:val="24"/>
              </w:rPr>
            </w:pPr>
            <w:r w:rsidRPr="009B4EE2">
              <w:rPr>
                <w:rStyle w:val="FontStyle63"/>
                <w:rFonts w:ascii="Times New Roman" w:hAnsi="Times New Roman" w:cs="Times New Roman"/>
                <w:b/>
                <w:bCs/>
                <w:sz w:val="24"/>
                <w:szCs w:val="24"/>
              </w:rPr>
              <w:t xml:space="preserve">Тема 3. </w:t>
            </w:r>
            <w:r w:rsidRPr="009B4EE2">
              <w:rPr>
                <w:b/>
                <w:bCs/>
                <w:sz w:val="24"/>
                <w:szCs w:val="24"/>
              </w:rPr>
              <w:t>Сучасні засоби передачі інформації. Комп’ютерні технології передачі й обробки ділової інформації.</w:t>
            </w:r>
            <w:r w:rsidRPr="009B4EE2">
              <w:rPr>
                <w:sz w:val="24"/>
                <w:szCs w:val="24"/>
              </w:rPr>
              <w:t xml:space="preserve"> </w:t>
            </w:r>
          </w:p>
          <w:p w:rsidR="003D76B1" w:rsidRPr="009B4EE2" w:rsidRDefault="003D76B1" w:rsidP="009B4EE2">
            <w:pPr>
              <w:ind w:left="68" w:right="103"/>
              <w:jc w:val="both"/>
              <w:rPr>
                <w:sz w:val="24"/>
                <w:szCs w:val="24"/>
                <w:lang w:eastAsia="en-US"/>
              </w:rPr>
            </w:pPr>
            <w:r w:rsidRPr="009B4EE2">
              <w:rPr>
                <w:sz w:val="24"/>
                <w:szCs w:val="24"/>
              </w:rPr>
              <w:t>Зміна способів обміну інформацією у ХХ столітті. Комп’ютер і його місце в системі інформаційних технологій: Комп’ютерні революції (1, 2, 3). Сучасні комп’ютерні функції: обробка, зберігання, передача інформації. Документ як засіб оформлення і передачі інформації. Різновиди документів на основі засобу оформленні інформації. Особливості автоматизованого оформлення документів.</w:t>
            </w:r>
          </w:p>
        </w:tc>
        <w:tc>
          <w:tcPr>
            <w:tcW w:w="1445" w:type="dxa"/>
          </w:tcPr>
          <w:p w:rsidR="003D76B1" w:rsidRPr="009B4EE2" w:rsidRDefault="003D76B1" w:rsidP="009B4EE2">
            <w:pPr>
              <w:pStyle w:val="TableParagraph"/>
              <w:ind w:left="9"/>
              <w:rPr>
                <w:lang w:val="ru-RU" w:eastAsia="en-US"/>
              </w:rPr>
            </w:pPr>
            <w:r w:rsidRPr="009B4EE2">
              <w:rPr>
                <w:lang w:val="ru-RU" w:eastAsia="en-US"/>
              </w:rPr>
              <w:t>2</w:t>
            </w:r>
          </w:p>
        </w:tc>
        <w:tc>
          <w:tcPr>
            <w:tcW w:w="1541" w:type="dxa"/>
          </w:tcPr>
          <w:p w:rsidR="003D76B1" w:rsidRPr="009B4EE2" w:rsidRDefault="003D76B1" w:rsidP="009B4EE2">
            <w:pPr>
              <w:pStyle w:val="TableParagraph"/>
              <w:ind w:left="3"/>
              <w:rPr>
                <w:lang w:val="ru-RU" w:eastAsia="en-US"/>
              </w:rPr>
            </w:pPr>
            <w:r w:rsidRPr="009B4EE2">
              <w:rPr>
                <w:lang w:val="ru-RU" w:eastAsia="en-US"/>
              </w:rPr>
              <w:t>4</w:t>
            </w:r>
          </w:p>
        </w:tc>
        <w:tc>
          <w:tcPr>
            <w:tcW w:w="1555" w:type="dxa"/>
          </w:tcPr>
          <w:p w:rsidR="003D76B1" w:rsidRPr="009B4EE2" w:rsidRDefault="003D76B1" w:rsidP="009B4EE2">
            <w:pPr>
              <w:pStyle w:val="TableParagraph"/>
              <w:ind w:left="8"/>
              <w:rPr>
                <w:lang w:val="ru-RU" w:eastAsia="en-US"/>
              </w:rPr>
            </w:pPr>
            <w:r w:rsidRPr="009B4EE2">
              <w:rPr>
                <w:lang w:val="ru-RU" w:eastAsia="en-US"/>
              </w:rPr>
              <w:t>10</w:t>
            </w:r>
          </w:p>
        </w:tc>
      </w:tr>
      <w:tr w:rsidR="003D76B1" w:rsidRPr="00967503">
        <w:trPr>
          <w:trHeight w:val="642"/>
        </w:trPr>
        <w:tc>
          <w:tcPr>
            <w:tcW w:w="10097" w:type="dxa"/>
          </w:tcPr>
          <w:p w:rsidR="003D76B1" w:rsidRPr="009B4EE2" w:rsidRDefault="003D76B1" w:rsidP="009B4EE2">
            <w:pPr>
              <w:ind w:left="68" w:right="103"/>
              <w:jc w:val="both"/>
              <w:rPr>
                <w:b/>
                <w:bCs/>
                <w:sz w:val="24"/>
                <w:szCs w:val="24"/>
              </w:rPr>
            </w:pPr>
            <w:r w:rsidRPr="009B4EE2">
              <w:rPr>
                <w:b/>
                <w:bCs/>
                <w:sz w:val="24"/>
                <w:szCs w:val="24"/>
              </w:rPr>
              <w:t>Тема 4. Комунікаційний процес і його структура.</w:t>
            </w:r>
          </w:p>
          <w:p w:rsidR="003D76B1" w:rsidRPr="009B4EE2" w:rsidRDefault="003D76B1" w:rsidP="009B4EE2">
            <w:pPr>
              <w:ind w:left="68" w:right="103"/>
              <w:jc w:val="both"/>
              <w:rPr>
                <w:sz w:val="24"/>
                <w:szCs w:val="24"/>
              </w:rPr>
            </w:pPr>
            <w:r w:rsidRPr="009B4EE2">
              <w:rPr>
                <w:sz w:val="24"/>
                <w:szCs w:val="24"/>
              </w:rPr>
              <w:t xml:space="preserve"> Поняття про комунікативний процес. Гуманітарні і природничо-наукові уявлення про комунікативний процес і його структуру. Комунікативний процес і його структура в гуманітарній сфері. Природничо-наукові та технічні підходи до вивчення комунікативного процесу.</w:t>
            </w:r>
          </w:p>
        </w:tc>
        <w:tc>
          <w:tcPr>
            <w:tcW w:w="1445" w:type="dxa"/>
          </w:tcPr>
          <w:p w:rsidR="003D76B1" w:rsidRPr="009B4EE2" w:rsidRDefault="003D76B1" w:rsidP="009B4EE2">
            <w:pPr>
              <w:pStyle w:val="TableParagraph"/>
              <w:ind w:left="0"/>
              <w:rPr>
                <w:lang w:val="ru-RU" w:eastAsia="en-US"/>
              </w:rPr>
            </w:pPr>
            <w:r w:rsidRPr="009B4EE2">
              <w:rPr>
                <w:lang w:val="ru-RU" w:eastAsia="en-US"/>
              </w:rPr>
              <w:t>2</w:t>
            </w:r>
          </w:p>
        </w:tc>
        <w:tc>
          <w:tcPr>
            <w:tcW w:w="1541" w:type="dxa"/>
          </w:tcPr>
          <w:p w:rsidR="003D76B1" w:rsidRPr="009B4EE2" w:rsidRDefault="003D76B1" w:rsidP="009B4EE2">
            <w:pPr>
              <w:pStyle w:val="TableParagraph"/>
              <w:ind w:left="0"/>
              <w:rPr>
                <w:lang w:val="ru-RU" w:eastAsia="en-US"/>
              </w:rPr>
            </w:pPr>
            <w:r w:rsidRPr="009B4EE2">
              <w:rPr>
                <w:lang w:val="ru-RU" w:eastAsia="en-US"/>
              </w:rPr>
              <w:t>4</w:t>
            </w:r>
          </w:p>
        </w:tc>
        <w:tc>
          <w:tcPr>
            <w:tcW w:w="1555" w:type="dxa"/>
          </w:tcPr>
          <w:p w:rsidR="003D76B1" w:rsidRPr="009B4EE2" w:rsidRDefault="003D76B1" w:rsidP="009B4EE2">
            <w:pPr>
              <w:pStyle w:val="TableParagraph"/>
              <w:ind w:left="0"/>
              <w:rPr>
                <w:lang w:val="ru-RU" w:eastAsia="en-US"/>
              </w:rPr>
            </w:pPr>
            <w:r w:rsidRPr="009B4EE2">
              <w:rPr>
                <w:lang w:val="ru-RU" w:eastAsia="en-US"/>
              </w:rPr>
              <w:t>9</w:t>
            </w:r>
          </w:p>
        </w:tc>
      </w:tr>
      <w:tr w:rsidR="003D76B1" w:rsidRPr="00967503">
        <w:trPr>
          <w:trHeight w:val="642"/>
        </w:trPr>
        <w:tc>
          <w:tcPr>
            <w:tcW w:w="10097" w:type="dxa"/>
          </w:tcPr>
          <w:p w:rsidR="003D76B1" w:rsidRPr="009B4EE2" w:rsidRDefault="003D76B1" w:rsidP="009B4EE2">
            <w:pPr>
              <w:ind w:left="72" w:right="103"/>
              <w:jc w:val="both"/>
              <w:rPr>
                <w:sz w:val="24"/>
                <w:szCs w:val="24"/>
              </w:rPr>
            </w:pPr>
            <w:r w:rsidRPr="009B4EE2">
              <w:rPr>
                <w:b/>
                <w:bCs/>
                <w:sz w:val="24"/>
                <w:szCs w:val="24"/>
              </w:rPr>
              <w:t>Тема 5. Комунікативні дискурси і місце документної комунікації серед них</w:t>
            </w:r>
            <w:r w:rsidRPr="009B4EE2">
              <w:rPr>
                <w:sz w:val="24"/>
                <w:szCs w:val="24"/>
              </w:rPr>
              <w:t xml:space="preserve">. </w:t>
            </w:r>
          </w:p>
          <w:p w:rsidR="003D76B1" w:rsidRPr="009B4EE2" w:rsidRDefault="003D76B1" w:rsidP="009B4EE2">
            <w:pPr>
              <w:ind w:left="72" w:right="103"/>
              <w:jc w:val="both"/>
              <w:rPr>
                <w:sz w:val="24"/>
                <w:szCs w:val="24"/>
                <w:lang w:eastAsia="en-US"/>
              </w:rPr>
            </w:pPr>
            <w:r w:rsidRPr="009B4EE2">
              <w:rPr>
                <w:sz w:val="24"/>
                <w:szCs w:val="24"/>
              </w:rPr>
              <w:t>Поняття про дискурс; комунікативний дискурс. Основні комунікативні дискурси, їх особливості. Ритуальний дискурс. Міфологічний дискурс. Релігійний дискурс. Літературний дискурс. Етикетний дискурс. Теле-, радіодискурси. Фольклорний дискурс. Мистецький дискурс. Документний дискурс, деякі особливості документної комунікації</w:t>
            </w:r>
            <w:r w:rsidRPr="009B4EE2">
              <w:rPr>
                <w:sz w:val="24"/>
                <w:szCs w:val="24"/>
                <w:lang w:eastAsia="en-US"/>
              </w:rPr>
              <w:t xml:space="preserve">. </w:t>
            </w:r>
          </w:p>
        </w:tc>
        <w:tc>
          <w:tcPr>
            <w:tcW w:w="1445" w:type="dxa"/>
          </w:tcPr>
          <w:p w:rsidR="003D76B1" w:rsidRPr="000F7DB4" w:rsidRDefault="003D76B1" w:rsidP="009B4EE2">
            <w:pPr>
              <w:pStyle w:val="TableParagraph"/>
              <w:ind w:left="9"/>
              <w:rPr>
                <w:lang w:eastAsia="en-US"/>
              </w:rPr>
            </w:pPr>
            <w:r w:rsidRPr="000F7DB4">
              <w:rPr>
                <w:lang w:eastAsia="en-US"/>
              </w:rPr>
              <w:t>4</w:t>
            </w:r>
          </w:p>
        </w:tc>
        <w:tc>
          <w:tcPr>
            <w:tcW w:w="1541" w:type="dxa"/>
          </w:tcPr>
          <w:p w:rsidR="003D76B1" w:rsidRPr="000F7DB4" w:rsidRDefault="003D76B1" w:rsidP="009B4EE2">
            <w:pPr>
              <w:pStyle w:val="TableParagraph"/>
              <w:ind w:left="0"/>
              <w:rPr>
                <w:lang w:eastAsia="en-US"/>
              </w:rPr>
            </w:pPr>
            <w:r w:rsidRPr="000F7DB4">
              <w:rPr>
                <w:lang w:eastAsia="en-US"/>
              </w:rPr>
              <w:t>2</w:t>
            </w:r>
          </w:p>
          <w:p w:rsidR="003D76B1" w:rsidRPr="000F7DB4" w:rsidRDefault="003D76B1" w:rsidP="009B4EE2">
            <w:pPr>
              <w:pStyle w:val="TableParagraph"/>
              <w:ind w:left="0"/>
              <w:rPr>
                <w:lang w:eastAsia="en-US"/>
              </w:rPr>
            </w:pPr>
          </w:p>
          <w:p w:rsidR="003D76B1" w:rsidRPr="000F7DB4" w:rsidRDefault="003D76B1" w:rsidP="009B4EE2">
            <w:pPr>
              <w:pStyle w:val="TableParagraph"/>
              <w:ind w:left="707"/>
              <w:rPr>
                <w:lang w:eastAsia="en-US"/>
              </w:rPr>
            </w:pPr>
          </w:p>
        </w:tc>
        <w:tc>
          <w:tcPr>
            <w:tcW w:w="1555" w:type="dxa"/>
          </w:tcPr>
          <w:p w:rsidR="003D76B1" w:rsidRPr="000F7DB4" w:rsidRDefault="003D76B1" w:rsidP="009B4EE2">
            <w:pPr>
              <w:pStyle w:val="TableParagraph"/>
              <w:ind w:left="0"/>
              <w:rPr>
                <w:lang w:eastAsia="en-US"/>
              </w:rPr>
            </w:pPr>
            <w:r w:rsidRPr="000F7DB4">
              <w:rPr>
                <w:lang w:eastAsia="en-US"/>
              </w:rPr>
              <w:t>10</w:t>
            </w:r>
          </w:p>
          <w:p w:rsidR="003D76B1" w:rsidRPr="000F7DB4" w:rsidRDefault="003D76B1" w:rsidP="009B4EE2">
            <w:pPr>
              <w:pStyle w:val="TableParagraph"/>
              <w:ind w:left="192" w:right="184"/>
              <w:rPr>
                <w:lang w:eastAsia="en-US"/>
              </w:rPr>
            </w:pPr>
          </w:p>
        </w:tc>
      </w:tr>
      <w:tr w:rsidR="003D76B1" w:rsidRPr="00967503">
        <w:trPr>
          <w:trHeight w:val="861"/>
        </w:trPr>
        <w:tc>
          <w:tcPr>
            <w:tcW w:w="10097" w:type="dxa"/>
          </w:tcPr>
          <w:p w:rsidR="003D76B1" w:rsidRPr="009B4EE2" w:rsidRDefault="003D76B1" w:rsidP="009B4EE2">
            <w:pPr>
              <w:ind w:left="72" w:right="103"/>
              <w:jc w:val="both"/>
              <w:rPr>
                <w:b/>
                <w:bCs/>
                <w:sz w:val="24"/>
                <w:szCs w:val="24"/>
              </w:rPr>
            </w:pPr>
            <w:r w:rsidRPr="009B4EE2">
              <w:rPr>
                <w:b/>
                <w:bCs/>
                <w:sz w:val="24"/>
                <w:szCs w:val="24"/>
              </w:rPr>
              <w:t xml:space="preserve">Модуль 2. Документна комунікація як соціальний феномен. </w:t>
            </w:r>
          </w:p>
          <w:p w:rsidR="003D76B1" w:rsidRPr="009B4EE2" w:rsidRDefault="003D76B1" w:rsidP="009B4EE2">
            <w:pPr>
              <w:ind w:left="72" w:right="103"/>
              <w:jc w:val="both"/>
              <w:rPr>
                <w:sz w:val="24"/>
                <w:szCs w:val="24"/>
              </w:rPr>
            </w:pPr>
            <w:r w:rsidRPr="009B4EE2">
              <w:rPr>
                <w:b/>
                <w:bCs/>
                <w:sz w:val="24"/>
                <w:szCs w:val="24"/>
              </w:rPr>
              <w:t>Тема 6. Комунікація і суспільство.</w:t>
            </w:r>
            <w:r w:rsidRPr="009B4EE2">
              <w:rPr>
                <w:sz w:val="24"/>
                <w:szCs w:val="24"/>
              </w:rPr>
              <w:t xml:space="preserve"> </w:t>
            </w:r>
          </w:p>
          <w:p w:rsidR="003D76B1" w:rsidRPr="009B4EE2" w:rsidRDefault="003D76B1" w:rsidP="009B4EE2">
            <w:pPr>
              <w:ind w:left="72" w:right="103"/>
              <w:jc w:val="both"/>
              <w:rPr>
                <w:sz w:val="24"/>
                <w:szCs w:val="24"/>
                <w:lang w:eastAsia="en-US"/>
              </w:rPr>
            </w:pPr>
            <w:r w:rsidRPr="009B4EE2">
              <w:rPr>
                <w:sz w:val="24"/>
                <w:szCs w:val="24"/>
              </w:rPr>
              <w:t>Комунікація – показник розвитку суспільства. Соціальна комунікація – її природа, ознаки. Функції соціальної комунікації.</w:t>
            </w:r>
          </w:p>
        </w:tc>
        <w:tc>
          <w:tcPr>
            <w:tcW w:w="1445" w:type="dxa"/>
          </w:tcPr>
          <w:p w:rsidR="003D76B1" w:rsidRPr="009B4EE2" w:rsidRDefault="003D76B1" w:rsidP="009B4EE2">
            <w:pPr>
              <w:pStyle w:val="TableParagraph"/>
              <w:ind w:left="9"/>
              <w:rPr>
                <w:lang w:val="ru-RU" w:eastAsia="en-US"/>
              </w:rPr>
            </w:pPr>
            <w:r w:rsidRPr="009B4EE2">
              <w:rPr>
                <w:lang w:val="ru-RU" w:eastAsia="en-US"/>
              </w:rPr>
              <w:t>2</w:t>
            </w:r>
          </w:p>
        </w:tc>
        <w:tc>
          <w:tcPr>
            <w:tcW w:w="1541" w:type="dxa"/>
          </w:tcPr>
          <w:p w:rsidR="003D76B1" w:rsidRPr="009B4EE2" w:rsidRDefault="003D76B1" w:rsidP="009B4EE2">
            <w:pPr>
              <w:pStyle w:val="TableParagraph"/>
              <w:ind w:left="0"/>
              <w:rPr>
                <w:lang w:val="ru-RU" w:eastAsia="en-US"/>
              </w:rPr>
            </w:pPr>
            <w:r w:rsidRPr="009B4EE2">
              <w:rPr>
                <w:lang w:val="ru-RU" w:eastAsia="en-US"/>
              </w:rPr>
              <w:t>2</w:t>
            </w:r>
          </w:p>
        </w:tc>
        <w:tc>
          <w:tcPr>
            <w:tcW w:w="1555" w:type="dxa"/>
          </w:tcPr>
          <w:p w:rsidR="003D76B1" w:rsidRPr="009B4EE2" w:rsidRDefault="003D76B1" w:rsidP="009B4EE2">
            <w:pPr>
              <w:pStyle w:val="TableParagraph"/>
              <w:ind w:left="0"/>
              <w:rPr>
                <w:lang w:val="ru-RU" w:eastAsia="en-US"/>
              </w:rPr>
            </w:pPr>
            <w:r w:rsidRPr="009B4EE2">
              <w:rPr>
                <w:lang w:val="ru-RU" w:eastAsia="en-US"/>
              </w:rPr>
              <w:t>9</w:t>
            </w:r>
          </w:p>
          <w:p w:rsidR="003D76B1" w:rsidRPr="009B4EE2" w:rsidRDefault="003D76B1" w:rsidP="009B4EE2">
            <w:pPr>
              <w:pStyle w:val="TableParagraph"/>
              <w:ind w:left="192" w:right="184"/>
              <w:rPr>
                <w:lang w:val="ru-RU" w:eastAsia="en-US"/>
              </w:rPr>
            </w:pPr>
          </w:p>
        </w:tc>
      </w:tr>
      <w:tr w:rsidR="003D76B1" w:rsidRPr="00967503">
        <w:trPr>
          <w:trHeight w:val="861"/>
        </w:trPr>
        <w:tc>
          <w:tcPr>
            <w:tcW w:w="10097" w:type="dxa"/>
          </w:tcPr>
          <w:p w:rsidR="003D76B1" w:rsidRPr="009B4EE2" w:rsidRDefault="003D76B1" w:rsidP="009B4EE2">
            <w:pPr>
              <w:ind w:left="72" w:right="103"/>
              <w:jc w:val="both"/>
              <w:rPr>
                <w:sz w:val="24"/>
                <w:szCs w:val="24"/>
              </w:rPr>
            </w:pPr>
            <w:r w:rsidRPr="009B4EE2">
              <w:rPr>
                <w:b/>
                <w:bCs/>
                <w:sz w:val="24"/>
                <w:szCs w:val="24"/>
                <w:lang w:eastAsia="en-US"/>
              </w:rPr>
              <w:t>Тема 7</w:t>
            </w:r>
            <w:r w:rsidRPr="009B4EE2">
              <w:rPr>
                <w:b/>
                <w:bCs/>
                <w:sz w:val="24"/>
                <w:szCs w:val="24"/>
              </w:rPr>
              <w:t>. Сучасна система соціальних комунікацій.</w:t>
            </w:r>
            <w:r w:rsidRPr="009B4EE2">
              <w:rPr>
                <w:sz w:val="24"/>
                <w:szCs w:val="24"/>
              </w:rPr>
              <w:t xml:space="preserve"> </w:t>
            </w:r>
          </w:p>
          <w:p w:rsidR="003D76B1" w:rsidRPr="009B4EE2" w:rsidRDefault="003D76B1" w:rsidP="009B4EE2">
            <w:pPr>
              <w:ind w:left="72" w:right="103"/>
              <w:jc w:val="both"/>
              <w:rPr>
                <w:sz w:val="28"/>
                <w:szCs w:val="28"/>
              </w:rPr>
            </w:pPr>
            <w:r w:rsidRPr="009B4EE2">
              <w:rPr>
                <w:sz w:val="24"/>
                <w:szCs w:val="24"/>
              </w:rPr>
              <w:t>Поняття про систему соціальних комунікацій, її об’єктивний характер. Сучасний стан соціальних комунікацій в Україні. Законодавчо-правове забезпечення її функціонування. Основні документні підсистеми системи соціальних комунікацій. Архівна підсистема, бібліотечна підсистем та ін. До проблеми сутності спеціальних термінів документно-інформаційної сфери. Документна комунікація і документообіг. Загальні принципи і теоретичні основи і організації документообігу</w:t>
            </w:r>
            <w:r w:rsidRPr="009B4EE2">
              <w:rPr>
                <w:sz w:val="28"/>
                <w:szCs w:val="28"/>
              </w:rPr>
              <w:t>.</w:t>
            </w:r>
          </w:p>
        </w:tc>
        <w:tc>
          <w:tcPr>
            <w:tcW w:w="1445" w:type="dxa"/>
          </w:tcPr>
          <w:p w:rsidR="003D76B1" w:rsidRPr="009B4EE2" w:rsidRDefault="003D76B1" w:rsidP="009B4EE2">
            <w:pPr>
              <w:pStyle w:val="TableParagraph"/>
              <w:ind w:left="9"/>
              <w:rPr>
                <w:lang w:val="ru-RU" w:eastAsia="en-US"/>
              </w:rPr>
            </w:pPr>
            <w:r w:rsidRPr="009B4EE2">
              <w:rPr>
                <w:lang w:val="ru-RU" w:eastAsia="en-US"/>
              </w:rPr>
              <w:t>2</w:t>
            </w:r>
          </w:p>
        </w:tc>
        <w:tc>
          <w:tcPr>
            <w:tcW w:w="1541" w:type="dxa"/>
          </w:tcPr>
          <w:p w:rsidR="003D76B1" w:rsidRPr="009B4EE2" w:rsidRDefault="003D76B1" w:rsidP="009B4EE2">
            <w:pPr>
              <w:pStyle w:val="TableParagraph"/>
              <w:ind w:left="0"/>
              <w:rPr>
                <w:lang w:val="ru-RU" w:eastAsia="en-US"/>
              </w:rPr>
            </w:pPr>
            <w:r w:rsidRPr="009B4EE2">
              <w:rPr>
                <w:lang w:val="ru-RU" w:eastAsia="en-US"/>
              </w:rPr>
              <w:t>4</w:t>
            </w:r>
          </w:p>
        </w:tc>
        <w:tc>
          <w:tcPr>
            <w:tcW w:w="1555" w:type="dxa"/>
          </w:tcPr>
          <w:p w:rsidR="003D76B1" w:rsidRPr="009B4EE2" w:rsidRDefault="003D76B1" w:rsidP="009B4EE2">
            <w:pPr>
              <w:pStyle w:val="TableParagraph"/>
              <w:ind w:left="0"/>
              <w:rPr>
                <w:lang w:val="ru-RU" w:eastAsia="en-US"/>
              </w:rPr>
            </w:pPr>
            <w:r w:rsidRPr="009B4EE2">
              <w:rPr>
                <w:lang w:val="ru-RU" w:eastAsia="en-US"/>
              </w:rPr>
              <w:t>9</w:t>
            </w:r>
          </w:p>
        </w:tc>
      </w:tr>
      <w:tr w:rsidR="003D76B1" w:rsidRPr="00967503">
        <w:trPr>
          <w:trHeight w:val="861"/>
        </w:trPr>
        <w:tc>
          <w:tcPr>
            <w:tcW w:w="10097" w:type="dxa"/>
          </w:tcPr>
          <w:p w:rsidR="003D76B1" w:rsidRPr="009B4EE2" w:rsidRDefault="003D76B1" w:rsidP="009B4EE2">
            <w:pPr>
              <w:ind w:left="72" w:right="103"/>
              <w:jc w:val="both"/>
              <w:rPr>
                <w:sz w:val="24"/>
                <w:szCs w:val="24"/>
              </w:rPr>
            </w:pPr>
            <w:r w:rsidRPr="009B4EE2">
              <w:rPr>
                <w:b/>
                <w:bCs/>
                <w:sz w:val="24"/>
                <w:szCs w:val="24"/>
              </w:rPr>
              <w:t>Тема 8. Документаційний ресурс в системі інформаційних ресурсів.</w:t>
            </w:r>
            <w:r w:rsidRPr="009B4EE2">
              <w:rPr>
                <w:sz w:val="24"/>
                <w:szCs w:val="24"/>
              </w:rPr>
              <w:t xml:space="preserve"> </w:t>
            </w:r>
          </w:p>
          <w:p w:rsidR="003D76B1" w:rsidRPr="009B4EE2" w:rsidRDefault="003D76B1" w:rsidP="009B4EE2">
            <w:pPr>
              <w:ind w:left="72" w:right="103"/>
              <w:jc w:val="both"/>
              <w:rPr>
                <w:b/>
                <w:bCs/>
                <w:sz w:val="24"/>
                <w:szCs w:val="24"/>
                <w:lang w:eastAsia="en-US"/>
              </w:rPr>
            </w:pPr>
            <w:r w:rsidRPr="009B4EE2">
              <w:rPr>
                <w:sz w:val="24"/>
                <w:szCs w:val="24"/>
              </w:rPr>
              <w:t>Види інформації і їх зв’язок з документною інформацією. Інформаційне суспільство. Поняття єдиного інформаційного простору. Формування єдиного інформаційного простору в Україні. Інформаційні служби та місце документної служби в єдиній інформаційній системі служб. Інформаційні ресурси. Інформаційні продукти. Документ як форма збереження і передачі інформації.</w:t>
            </w:r>
          </w:p>
        </w:tc>
        <w:tc>
          <w:tcPr>
            <w:tcW w:w="1445" w:type="dxa"/>
          </w:tcPr>
          <w:p w:rsidR="003D76B1" w:rsidRPr="009B4EE2" w:rsidRDefault="003D76B1" w:rsidP="009B4EE2">
            <w:pPr>
              <w:pStyle w:val="TableParagraph"/>
              <w:ind w:left="9"/>
              <w:rPr>
                <w:lang w:val="ru-RU" w:eastAsia="en-US"/>
              </w:rPr>
            </w:pPr>
            <w:r w:rsidRPr="009B4EE2">
              <w:rPr>
                <w:lang w:val="ru-RU" w:eastAsia="en-US"/>
              </w:rPr>
              <w:t>4</w:t>
            </w:r>
          </w:p>
        </w:tc>
        <w:tc>
          <w:tcPr>
            <w:tcW w:w="1541" w:type="dxa"/>
          </w:tcPr>
          <w:p w:rsidR="003D76B1" w:rsidRPr="009B4EE2" w:rsidRDefault="003D76B1" w:rsidP="009B4EE2">
            <w:pPr>
              <w:pStyle w:val="TableParagraph"/>
              <w:ind w:left="0"/>
              <w:rPr>
                <w:lang w:val="ru-RU" w:eastAsia="en-US"/>
              </w:rPr>
            </w:pPr>
            <w:r w:rsidRPr="009B4EE2">
              <w:rPr>
                <w:lang w:val="ru-RU" w:eastAsia="en-US"/>
              </w:rPr>
              <w:t>2</w:t>
            </w:r>
          </w:p>
        </w:tc>
        <w:tc>
          <w:tcPr>
            <w:tcW w:w="1555" w:type="dxa"/>
          </w:tcPr>
          <w:p w:rsidR="003D76B1" w:rsidRPr="009B4EE2" w:rsidRDefault="003D76B1" w:rsidP="009B4EE2">
            <w:pPr>
              <w:pStyle w:val="TableParagraph"/>
              <w:ind w:left="0"/>
              <w:rPr>
                <w:lang w:val="ru-RU" w:eastAsia="en-US"/>
              </w:rPr>
            </w:pPr>
            <w:r w:rsidRPr="009B4EE2">
              <w:rPr>
                <w:lang w:val="ru-RU" w:eastAsia="en-US"/>
              </w:rPr>
              <w:t>9</w:t>
            </w:r>
          </w:p>
        </w:tc>
      </w:tr>
      <w:tr w:rsidR="003D76B1" w:rsidRPr="00967503">
        <w:trPr>
          <w:trHeight w:val="418"/>
        </w:trPr>
        <w:tc>
          <w:tcPr>
            <w:tcW w:w="10097" w:type="dxa"/>
          </w:tcPr>
          <w:p w:rsidR="003D76B1" w:rsidRPr="009B4EE2" w:rsidRDefault="003D76B1" w:rsidP="009B4EE2">
            <w:pPr>
              <w:ind w:left="72" w:right="103"/>
              <w:jc w:val="both"/>
              <w:rPr>
                <w:sz w:val="24"/>
                <w:szCs w:val="24"/>
              </w:rPr>
            </w:pPr>
            <w:r w:rsidRPr="009B4EE2">
              <w:rPr>
                <w:b/>
                <w:bCs/>
                <w:sz w:val="24"/>
                <w:szCs w:val="24"/>
              </w:rPr>
              <w:t>Тема 9. Документний ресурс.</w:t>
            </w:r>
            <w:r w:rsidRPr="009B4EE2">
              <w:rPr>
                <w:sz w:val="24"/>
                <w:szCs w:val="24"/>
              </w:rPr>
              <w:t xml:space="preserve"> </w:t>
            </w:r>
          </w:p>
          <w:p w:rsidR="003D76B1" w:rsidRPr="009B4EE2" w:rsidRDefault="003D76B1" w:rsidP="009B4EE2">
            <w:pPr>
              <w:ind w:left="72" w:right="103"/>
              <w:jc w:val="both"/>
              <w:rPr>
                <w:b/>
                <w:bCs/>
                <w:sz w:val="24"/>
                <w:szCs w:val="24"/>
                <w:lang w:eastAsia="en-US"/>
              </w:rPr>
            </w:pPr>
            <w:r w:rsidRPr="009B4EE2">
              <w:rPr>
                <w:sz w:val="24"/>
                <w:szCs w:val="24"/>
              </w:rPr>
              <w:t>Загальне поняття про документні ресурси. Функції документного ресурсу. Принципи побудови документного ресурсу. Підходи до класифікації документного ресурсу.</w:t>
            </w:r>
          </w:p>
        </w:tc>
        <w:tc>
          <w:tcPr>
            <w:tcW w:w="1445" w:type="dxa"/>
          </w:tcPr>
          <w:p w:rsidR="003D76B1" w:rsidRPr="009B4EE2" w:rsidRDefault="003D76B1" w:rsidP="009B4EE2">
            <w:pPr>
              <w:pStyle w:val="TableParagraph"/>
              <w:ind w:left="9"/>
              <w:rPr>
                <w:lang w:val="ru-RU" w:eastAsia="en-US"/>
              </w:rPr>
            </w:pPr>
            <w:r w:rsidRPr="009B4EE2">
              <w:rPr>
                <w:lang w:val="ru-RU" w:eastAsia="en-US"/>
              </w:rPr>
              <w:t>2</w:t>
            </w:r>
          </w:p>
        </w:tc>
        <w:tc>
          <w:tcPr>
            <w:tcW w:w="1541" w:type="dxa"/>
          </w:tcPr>
          <w:p w:rsidR="003D76B1" w:rsidRPr="009B4EE2" w:rsidRDefault="003D76B1" w:rsidP="009B4EE2">
            <w:pPr>
              <w:pStyle w:val="TableParagraph"/>
              <w:ind w:left="0"/>
              <w:rPr>
                <w:lang w:val="ru-RU" w:eastAsia="en-US"/>
              </w:rPr>
            </w:pPr>
            <w:r w:rsidRPr="009B4EE2">
              <w:rPr>
                <w:lang w:val="ru-RU" w:eastAsia="en-US"/>
              </w:rPr>
              <w:t>2</w:t>
            </w:r>
          </w:p>
        </w:tc>
        <w:tc>
          <w:tcPr>
            <w:tcW w:w="1555" w:type="dxa"/>
          </w:tcPr>
          <w:p w:rsidR="003D76B1" w:rsidRPr="009B4EE2" w:rsidRDefault="003D76B1" w:rsidP="009B4EE2">
            <w:pPr>
              <w:pStyle w:val="TableParagraph"/>
              <w:ind w:left="0"/>
              <w:rPr>
                <w:lang w:val="ru-RU" w:eastAsia="en-US"/>
              </w:rPr>
            </w:pPr>
            <w:r w:rsidRPr="009B4EE2">
              <w:rPr>
                <w:lang w:val="ru-RU" w:eastAsia="en-US"/>
              </w:rPr>
              <w:t>1</w:t>
            </w:r>
            <w:bookmarkStart w:id="3" w:name="_GoBack"/>
            <w:bookmarkEnd w:id="3"/>
            <w:r w:rsidRPr="009B4EE2">
              <w:rPr>
                <w:lang w:val="ru-RU" w:eastAsia="en-US"/>
              </w:rPr>
              <w:t>0</w:t>
            </w:r>
          </w:p>
        </w:tc>
      </w:tr>
      <w:tr w:rsidR="003D76B1" w:rsidRPr="00967503">
        <w:trPr>
          <w:trHeight w:val="418"/>
        </w:trPr>
        <w:tc>
          <w:tcPr>
            <w:tcW w:w="10097" w:type="dxa"/>
          </w:tcPr>
          <w:p w:rsidR="003D76B1" w:rsidRPr="009B4EE2" w:rsidRDefault="003D76B1" w:rsidP="009B4EE2">
            <w:pPr>
              <w:ind w:left="72" w:right="103"/>
              <w:jc w:val="both"/>
              <w:rPr>
                <w:sz w:val="24"/>
                <w:szCs w:val="24"/>
              </w:rPr>
            </w:pPr>
            <w:r w:rsidRPr="009B4EE2">
              <w:rPr>
                <w:b/>
                <w:bCs/>
                <w:sz w:val="24"/>
                <w:szCs w:val="24"/>
              </w:rPr>
              <w:t>Тема 10. Основні поняття пов’язані з формуванням і опрацюванням документних ресурсів.</w:t>
            </w:r>
          </w:p>
          <w:p w:rsidR="003D76B1" w:rsidRPr="009B4EE2" w:rsidRDefault="003D76B1" w:rsidP="009B4EE2">
            <w:pPr>
              <w:ind w:left="72" w:right="103"/>
              <w:jc w:val="both"/>
              <w:rPr>
                <w:b/>
                <w:bCs/>
                <w:sz w:val="24"/>
                <w:szCs w:val="24"/>
              </w:rPr>
            </w:pPr>
            <w:r w:rsidRPr="009B4EE2">
              <w:rPr>
                <w:sz w:val="24"/>
                <w:szCs w:val="24"/>
              </w:rPr>
              <w:t xml:space="preserve">Документна комунікація, як особливий вид комунікації; її ознаки, особливості (сумісна-різномісна, синхронна-діахронна документна комунікація). Документні потоки і документні масиви, як результат документної комунікації. Документний фонд, його технологічні та соціальні функції. Основні документні фонди. Фонд патентних документів. Фонд нормативно-технічних документів. Документаційні фонди окремих інформаційних інститутів (поняття інформаційного інституту; поняття довідково-інформаційного фонду); </w:t>
            </w:r>
            <w:r w:rsidRPr="009B4EE2">
              <w:rPr>
                <w:rStyle w:val="FontStyle64"/>
                <w:rFonts w:ascii="Times New Roman" w:hAnsi="Times New Roman" w:cs="Times New Roman"/>
                <w:sz w:val="24"/>
                <w:szCs w:val="24"/>
              </w:rPr>
              <w:t>Український інститут науково-технічної експертизи та економічної інформації</w:t>
            </w:r>
            <w:r w:rsidRPr="009B4EE2">
              <w:rPr>
                <w:sz w:val="24"/>
                <w:szCs w:val="24"/>
              </w:rPr>
              <w:t xml:space="preserve">. Документаційний фонд органів влади та управління. Документаційні фонди фірм, організацій, установ. Законодавче забезпечення функціонування документаційних фондів в Україні. Міжнародне співробітництво у сфері документно-інформаційних комунікацій: державний та регіональний рівні. </w:t>
            </w:r>
          </w:p>
        </w:tc>
        <w:tc>
          <w:tcPr>
            <w:tcW w:w="1445" w:type="dxa"/>
          </w:tcPr>
          <w:p w:rsidR="003D76B1" w:rsidRPr="009B4EE2" w:rsidRDefault="003D76B1" w:rsidP="009B4EE2">
            <w:pPr>
              <w:pStyle w:val="TableParagraph"/>
              <w:ind w:left="9"/>
              <w:rPr>
                <w:lang w:val="ru-RU" w:eastAsia="en-US"/>
              </w:rPr>
            </w:pPr>
            <w:r w:rsidRPr="009B4EE2">
              <w:rPr>
                <w:lang w:val="ru-RU" w:eastAsia="en-US"/>
              </w:rPr>
              <w:t>4</w:t>
            </w:r>
          </w:p>
        </w:tc>
        <w:tc>
          <w:tcPr>
            <w:tcW w:w="1541" w:type="dxa"/>
          </w:tcPr>
          <w:p w:rsidR="003D76B1" w:rsidRPr="000F7DB4" w:rsidRDefault="003D76B1" w:rsidP="009B4EE2">
            <w:pPr>
              <w:pStyle w:val="TableParagraph"/>
              <w:ind w:left="0"/>
              <w:rPr>
                <w:lang w:eastAsia="en-US"/>
              </w:rPr>
            </w:pPr>
            <w:r w:rsidRPr="000F7DB4">
              <w:rPr>
                <w:lang w:eastAsia="en-US"/>
              </w:rPr>
              <w:t>4</w:t>
            </w:r>
          </w:p>
        </w:tc>
        <w:tc>
          <w:tcPr>
            <w:tcW w:w="1555" w:type="dxa"/>
          </w:tcPr>
          <w:p w:rsidR="003D76B1" w:rsidRPr="000F7DB4" w:rsidRDefault="003D76B1" w:rsidP="009B4EE2">
            <w:pPr>
              <w:pStyle w:val="TableParagraph"/>
              <w:ind w:left="0"/>
              <w:rPr>
                <w:lang w:eastAsia="en-US"/>
              </w:rPr>
            </w:pPr>
            <w:r w:rsidRPr="000F7DB4">
              <w:rPr>
                <w:lang w:eastAsia="en-US"/>
              </w:rPr>
              <w:t>9</w:t>
            </w:r>
          </w:p>
        </w:tc>
      </w:tr>
      <w:tr w:rsidR="003D76B1" w:rsidRPr="00967503">
        <w:trPr>
          <w:trHeight w:val="275"/>
        </w:trPr>
        <w:tc>
          <w:tcPr>
            <w:tcW w:w="10097" w:type="dxa"/>
          </w:tcPr>
          <w:p w:rsidR="003D76B1" w:rsidRPr="009B4EE2" w:rsidRDefault="003D76B1" w:rsidP="009B4EE2">
            <w:pPr>
              <w:pStyle w:val="TableParagraph"/>
              <w:jc w:val="left"/>
              <w:rPr>
                <w:b/>
                <w:bCs/>
                <w:sz w:val="24"/>
                <w:szCs w:val="24"/>
                <w:lang w:eastAsia="en-US"/>
              </w:rPr>
            </w:pPr>
            <w:r w:rsidRPr="009B4EE2">
              <w:rPr>
                <w:b/>
                <w:bCs/>
                <w:sz w:val="24"/>
                <w:szCs w:val="24"/>
                <w:lang w:eastAsia="en-US"/>
              </w:rPr>
              <w:t>Разом</w:t>
            </w:r>
          </w:p>
        </w:tc>
        <w:tc>
          <w:tcPr>
            <w:tcW w:w="1445" w:type="dxa"/>
          </w:tcPr>
          <w:p w:rsidR="003D76B1" w:rsidRPr="009B4EE2" w:rsidRDefault="003D76B1" w:rsidP="009B4EE2">
            <w:pPr>
              <w:pStyle w:val="TableParagraph"/>
              <w:ind w:left="399" w:right="390"/>
              <w:rPr>
                <w:b/>
                <w:bCs/>
                <w:lang w:eastAsia="en-US"/>
              </w:rPr>
            </w:pPr>
            <w:r w:rsidRPr="009B4EE2">
              <w:rPr>
                <w:b/>
                <w:bCs/>
                <w:lang w:eastAsia="en-US"/>
              </w:rPr>
              <w:t>28</w:t>
            </w:r>
          </w:p>
        </w:tc>
        <w:tc>
          <w:tcPr>
            <w:tcW w:w="1541" w:type="dxa"/>
          </w:tcPr>
          <w:p w:rsidR="003D76B1" w:rsidRPr="009B4EE2" w:rsidRDefault="003D76B1" w:rsidP="009B4EE2">
            <w:pPr>
              <w:pStyle w:val="TableParagraph"/>
              <w:ind w:left="647"/>
              <w:jc w:val="left"/>
              <w:rPr>
                <w:b/>
                <w:bCs/>
                <w:lang w:eastAsia="en-US"/>
              </w:rPr>
            </w:pPr>
            <w:r w:rsidRPr="009B4EE2">
              <w:rPr>
                <w:b/>
                <w:bCs/>
                <w:lang w:eastAsia="en-US"/>
              </w:rPr>
              <w:t>28</w:t>
            </w:r>
          </w:p>
        </w:tc>
        <w:tc>
          <w:tcPr>
            <w:tcW w:w="1555" w:type="dxa"/>
          </w:tcPr>
          <w:p w:rsidR="003D76B1" w:rsidRPr="009B4EE2" w:rsidRDefault="003D76B1" w:rsidP="009B4EE2">
            <w:pPr>
              <w:pStyle w:val="TableParagraph"/>
              <w:ind w:left="192" w:right="184"/>
              <w:rPr>
                <w:b/>
                <w:bCs/>
                <w:lang w:eastAsia="en-US"/>
              </w:rPr>
            </w:pPr>
            <w:r w:rsidRPr="009B4EE2">
              <w:rPr>
                <w:b/>
                <w:bCs/>
                <w:lang w:eastAsia="en-US"/>
              </w:rPr>
              <w:t>94</w:t>
            </w:r>
          </w:p>
        </w:tc>
      </w:tr>
    </w:tbl>
    <w:p w:rsidR="003D76B1" w:rsidRPr="00876820" w:rsidRDefault="003D76B1" w:rsidP="00397365">
      <w:pPr>
        <w:pStyle w:val="BodyText"/>
        <w:rPr>
          <w:lang w:eastAsia="en-US"/>
        </w:rPr>
      </w:pPr>
    </w:p>
    <w:p w:rsidR="003D76B1" w:rsidRDefault="003D76B1" w:rsidP="00DA68DF">
      <w:pPr>
        <w:jc w:val="center"/>
        <w:rPr>
          <w:b/>
          <w:bCs/>
          <w:sz w:val="24"/>
          <w:szCs w:val="24"/>
        </w:rPr>
      </w:pPr>
      <w:r w:rsidRPr="00163E2E">
        <w:rPr>
          <w:b/>
          <w:bCs/>
          <w:sz w:val="24"/>
          <w:szCs w:val="24"/>
        </w:rPr>
        <w:t>12. Система оцінювання та вимоги</w:t>
      </w:r>
    </w:p>
    <w:p w:rsidR="003D76B1" w:rsidRDefault="003D76B1" w:rsidP="00DA68DF">
      <w:pPr>
        <w:ind w:firstLine="709"/>
        <w:jc w:val="both"/>
        <w:rPr>
          <w:b/>
          <w:bCs/>
          <w:i/>
          <w:iCs/>
          <w:sz w:val="24"/>
          <w:szCs w:val="24"/>
        </w:rPr>
      </w:pPr>
      <w:r>
        <w:rPr>
          <w:b/>
          <w:bCs/>
          <w:i/>
          <w:iCs/>
          <w:sz w:val="24"/>
          <w:szCs w:val="24"/>
        </w:rPr>
        <w:t xml:space="preserve">Види контролю: </w:t>
      </w:r>
      <w:r w:rsidRPr="00FA044E">
        <w:rPr>
          <w:sz w:val="24"/>
          <w:szCs w:val="24"/>
        </w:rPr>
        <w:t>поточний, підсумковий.</w:t>
      </w:r>
    </w:p>
    <w:p w:rsidR="003D76B1" w:rsidRPr="00FA044E" w:rsidRDefault="003D76B1" w:rsidP="00DA68DF">
      <w:pPr>
        <w:ind w:firstLine="709"/>
        <w:jc w:val="both"/>
        <w:rPr>
          <w:sz w:val="24"/>
          <w:szCs w:val="24"/>
        </w:rPr>
      </w:pPr>
      <w:r>
        <w:rPr>
          <w:b/>
          <w:bCs/>
          <w:i/>
          <w:iCs/>
          <w:sz w:val="24"/>
          <w:szCs w:val="24"/>
        </w:rPr>
        <w:t xml:space="preserve">Методи контролю: </w:t>
      </w:r>
      <w:r w:rsidRPr="00FA044E">
        <w:rPr>
          <w:sz w:val="24"/>
          <w:szCs w:val="24"/>
        </w:rPr>
        <w:t>спостереження за навчальною діяльністю здобувачів, усне опитування, письмовий контроль, тестовий контроль.</w:t>
      </w:r>
    </w:p>
    <w:p w:rsidR="003D76B1" w:rsidRPr="00FA044E" w:rsidRDefault="003D76B1" w:rsidP="00DA68DF">
      <w:pPr>
        <w:ind w:firstLine="709"/>
        <w:jc w:val="both"/>
        <w:rPr>
          <w:sz w:val="24"/>
          <w:szCs w:val="24"/>
        </w:rPr>
      </w:pPr>
      <w:r>
        <w:rPr>
          <w:b/>
          <w:bCs/>
          <w:i/>
          <w:iCs/>
          <w:sz w:val="24"/>
          <w:szCs w:val="24"/>
        </w:rPr>
        <w:t>Форма підсумкового контролю:</w:t>
      </w:r>
      <w:r w:rsidRPr="00EE0395">
        <w:rPr>
          <w:b/>
          <w:bCs/>
          <w:i/>
          <w:iCs/>
          <w:sz w:val="24"/>
          <w:szCs w:val="24"/>
        </w:rPr>
        <w:t xml:space="preserve"> </w:t>
      </w:r>
      <w:r w:rsidRPr="00EE0395">
        <w:rPr>
          <w:b/>
          <w:bCs/>
          <w:sz w:val="24"/>
          <w:szCs w:val="24"/>
        </w:rPr>
        <w:t>іспит</w:t>
      </w:r>
      <w:r w:rsidRPr="00FA044E">
        <w:rPr>
          <w:sz w:val="24"/>
          <w:szCs w:val="24"/>
        </w:rPr>
        <w:t>.</w:t>
      </w:r>
    </w:p>
    <w:p w:rsidR="003D76B1" w:rsidRDefault="003D76B1" w:rsidP="00DA68DF">
      <w:pPr>
        <w:ind w:firstLine="709"/>
        <w:jc w:val="both"/>
        <w:rPr>
          <w:sz w:val="24"/>
          <w:szCs w:val="24"/>
        </w:rPr>
      </w:pPr>
      <w:r>
        <w:rPr>
          <w:sz w:val="24"/>
          <w:szCs w:val="24"/>
        </w:rPr>
        <w:t>Контроль знань та умінь здобувачів (поточний та підсумковий) здійснюється за кредитною трансферно-накопичувальною системою організації освітнього процесу в ЦНТУ. Рівень засвоєння студентом теоретичного та практичного навчального матеріалу оцінюється за стобальною та чотирирівневою шкалами оцінювання. Підсумкова оцінка виставляється після повного вивчення навчальної дисципліни та виводиться як сума проміжних оцінок за вивчення змістових модулів. Остаточна оцінка рівня знань студента складається з рейтингу з навчальної роботи, для оцінювання якої відводиться 60 балів, та рейтингу з атестації (іспит) – 40 балів.</w:t>
      </w:r>
    </w:p>
    <w:p w:rsidR="003D76B1" w:rsidRDefault="003D76B1" w:rsidP="00DA68DF">
      <w:pPr>
        <w:ind w:firstLine="567"/>
        <w:jc w:val="both"/>
        <w:rPr>
          <w:i/>
          <w:iCs/>
          <w:sz w:val="24"/>
          <w:szCs w:val="24"/>
        </w:rPr>
      </w:pPr>
    </w:p>
    <w:p w:rsidR="003D76B1" w:rsidRPr="00DA68DF" w:rsidRDefault="003D76B1" w:rsidP="00DA68DF">
      <w:pPr>
        <w:jc w:val="center"/>
        <w:outlineLvl w:val="0"/>
        <w:rPr>
          <w:b/>
          <w:bCs/>
          <w:sz w:val="24"/>
          <w:szCs w:val="24"/>
        </w:rPr>
      </w:pPr>
      <w:r w:rsidRPr="00DA68DF">
        <w:rPr>
          <w:b/>
          <w:bCs/>
          <w:sz w:val="24"/>
          <w:szCs w:val="24"/>
        </w:rPr>
        <w:t>Розподіл</w:t>
      </w:r>
      <w:r w:rsidRPr="00DA68DF">
        <w:rPr>
          <w:b/>
          <w:bCs/>
          <w:spacing w:val="-4"/>
          <w:sz w:val="24"/>
          <w:szCs w:val="24"/>
        </w:rPr>
        <w:t xml:space="preserve"> </w:t>
      </w:r>
      <w:r w:rsidRPr="00DA68DF">
        <w:rPr>
          <w:b/>
          <w:bCs/>
          <w:sz w:val="24"/>
          <w:szCs w:val="24"/>
        </w:rPr>
        <w:t>балів,</w:t>
      </w:r>
      <w:r w:rsidRPr="00DA68DF">
        <w:rPr>
          <w:b/>
          <w:bCs/>
          <w:spacing w:val="-3"/>
          <w:sz w:val="24"/>
          <w:szCs w:val="24"/>
        </w:rPr>
        <w:t xml:space="preserve"> </w:t>
      </w:r>
      <w:r w:rsidRPr="00DA68DF">
        <w:rPr>
          <w:b/>
          <w:bCs/>
          <w:sz w:val="24"/>
          <w:szCs w:val="24"/>
        </w:rPr>
        <w:t>які</w:t>
      </w:r>
      <w:r w:rsidRPr="00DA68DF">
        <w:rPr>
          <w:b/>
          <w:bCs/>
          <w:spacing w:val="-4"/>
          <w:sz w:val="24"/>
          <w:szCs w:val="24"/>
        </w:rPr>
        <w:t xml:space="preserve"> </w:t>
      </w:r>
      <w:r w:rsidRPr="00DA68DF">
        <w:rPr>
          <w:b/>
          <w:bCs/>
          <w:sz w:val="24"/>
          <w:szCs w:val="24"/>
        </w:rPr>
        <w:t>отримують</w:t>
      </w:r>
      <w:r w:rsidRPr="00DA68DF">
        <w:rPr>
          <w:b/>
          <w:bCs/>
          <w:spacing w:val="-3"/>
          <w:sz w:val="24"/>
          <w:szCs w:val="24"/>
        </w:rPr>
        <w:t xml:space="preserve"> </w:t>
      </w:r>
      <w:r w:rsidRPr="00DA68DF">
        <w:rPr>
          <w:b/>
          <w:bCs/>
          <w:sz w:val="24"/>
          <w:szCs w:val="24"/>
        </w:rPr>
        <w:t>студенти</w:t>
      </w:r>
      <w:r w:rsidRPr="00DA68DF">
        <w:rPr>
          <w:b/>
          <w:bCs/>
          <w:spacing w:val="-5"/>
          <w:sz w:val="24"/>
          <w:szCs w:val="24"/>
        </w:rPr>
        <w:t xml:space="preserve"> </w:t>
      </w:r>
      <w:r w:rsidRPr="00DA68DF">
        <w:rPr>
          <w:b/>
          <w:bCs/>
          <w:sz w:val="24"/>
          <w:szCs w:val="24"/>
        </w:rPr>
        <w:t>при</w:t>
      </w:r>
      <w:r w:rsidRPr="00DA68DF">
        <w:rPr>
          <w:b/>
          <w:bCs/>
          <w:spacing w:val="-4"/>
          <w:sz w:val="24"/>
          <w:szCs w:val="24"/>
        </w:rPr>
        <w:t xml:space="preserve"> </w:t>
      </w:r>
      <w:r w:rsidRPr="00DA68DF">
        <w:rPr>
          <w:b/>
          <w:bCs/>
          <w:sz w:val="24"/>
          <w:szCs w:val="24"/>
        </w:rPr>
        <w:t>вивченні</w:t>
      </w:r>
      <w:r w:rsidRPr="00DA68DF">
        <w:rPr>
          <w:b/>
          <w:bCs/>
          <w:spacing w:val="-3"/>
          <w:sz w:val="24"/>
          <w:szCs w:val="24"/>
        </w:rPr>
        <w:t xml:space="preserve"> </w:t>
      </w:r>
      <w:r w:rsidRPr="00DA68DF">
        <w:rPr>
          <w:b/>
          <w:bCs/>
          <w:sz w:val="24"/>
          <w:szCs w:val="24"/>
        </w:rPr>
        <w:t>дисципліни</w:t>
      </w:r>
      <w:r w:rsidRPr="00DA68DF">
        <w:rPr>
          <w:b/>
          <w:bCs/>
          <w:spacing w:val="-2"/>
          <w:sz w:val="24"/>
          <w:szCs w:val="24"/>
        </w:rPr>
        <w:t xml:space="preserve"> </w:t>
      </w:r>
      <w:r w:rsidRPr="00DA68DF">
        <w:rPr>
          <w:b/>
          <w:bCs/>
          <w:sz w:val="24"/>
          <w:szCs w:val="24"/>
        </w:rPr>
        <w:t xml:space="preserve">«Документно-інформаційні комунікації» </w:t>
      </w:r>
    </w:p>
    <w:p w:rsidR="003D76B1" w:rsidRDefault="003D76B1" w:rsidP="00DA68DF">
      <w:pPr>
        <w:jc w:val="center"/>
        <w:outlineLvl w:val="0"/>
        <w:rPr>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3"/>
        <w:gridCol w:w="709"/>
        <w:gridCol w:w="708"/>
        <w:gridCol w:w="709"/>
        <w:gridCol w:w="709"/>
        <w:gridCol w:w="709"/>
        <w:gridCol w:w="850"/>
        <w:gridCol w:w="748"/>
        <w:gridCol w:w="747"/>
        <w:gridCol w:w="639"/>
        <w:gridCol w:w="747"/>
        <w:gridCol w:w="693"/>
        <w:gridCol w:w="734"/>
        <w:gridCol w:w="706"/>
        <w:gridCol w:w="734"/>
        <w:gridCol w:w="760"/>
        <w:gridCol w:w="924"/>
        <w:gridCol w:w="965"/>
        <w:gridCol w:w="923"/>
      </w:tblGrid>
      <w:tr w:rsidR="003D76B1">
        <w:tc>
          <w:tcPr>
            <w:tcW w:w="12539" w:type="dxa"/>
            <w:gridSpan w:val="17"/>
          </w:tcPr>
          <w:p w:rsidR="003D76B1" w:rsidRPr="009B4EE2" w:rsidRDefault="003D76B1" w:rsidP="009B4EE2">
            <w:pPr>
              <w:jc w:val="center"/>
              <w:rPr>
                <w:sz w:val="10"/>
                <w:szCs w:val="10"/>
              </w:rPr>
            </w:pPr>
          </w:p>
          <w:p w:rsidR="003D76B1" w:rsidRPr="009B4EE2" w:rsidRDefault="003D76B1" w:rsidP="009B4EE2">
            <w:pPr>
              <w:jc w:val="center"/>
              <w:rPr>
                <w:sz w:val="24"/>
                <w:szCs w:val="24"/>
              </w:rPr>
            </w:pPr>
            <w:r w:rsidRPr="009B4EE2">
              <w:rPr>
                <w:sz w:val="24"/>
                <w:szCs w:val="24"/>
              </w:rPr>
              <w:t>Поточний контроль та самостійна робота</w:t>
            </w:r>
          </w:p>
        </w:tc>
        <w:tc>
          <w:tcPr>
            <w:tcW w:w="1888" w:type="dxa"/>
            <w:gridSpan w:val="2"/>
          </w:tcPr>
          <w:p w:rsidR="003D76B1" w:rsidRPr="009B4EE2" w:rsidRDefault="003D76B1" w:rsidP="009B4EE2">
            <w:pPr>
              <w:jc w:val="center"/>
              <w:rPr>
                <w:sz w:val="24"/>
                <w:szCs w:val="24"/>
              </w:rPr>
            </w:pPr>
            <w:r w:rsidRPr="009B4EE2">
              <w:rPr>
                <w:sz w:val="24"/>
                <w:szCs w:val="24"/>
              </w:rPr>
              <w:t>Підсумковий</w:t>
            </w:r>
          </w:p>
          <w:p w:rsidR="003D76B1" w:rsidRPr="009B4EE2" w:rsidRDefault="003D76B1" w:rsidP="009B4EE2">
            <w:pPr>
              <w:jc w:val="center"/>
              <w:rPr>
                <w:sz w:val="24"/>
                <w:szCs w:val="24"/>
              </w:rPr>
            </w:pPr>
            <w:r w:rsidRPr="009B4EE2">
              <w:rPr>
                <w:sz w:val="24"/>
                <w:szCs w:val="24"/>
              </w:rPr>
              <w:t>контроль</w:t>
            </w:r>
          </w:p>
        </w:tc>
      </w:tr>
      <w:tr w:rsidR="003D76B1">
        <w:tc>
          <w:tcPr>
            <w:tcW w:w="5855" w:type="dxa"/>
            <w:gridSpan w:val="8"/>
          </w:tcPr>
          <w:p w:rsidR="003D76B1" w:rsidRPr="009B4EE2" w:rsidRDefault="003D76B1" w:rsidP="009B4EE2">
            <w:pPr>
              <w:jc w:val="center"/>
              <w:rPr>
                <w:sz w:val="24"/>
                <w:szCs w:val="24"/>
              </w:rPr>
            </w:pPr>
            <w:r w:rsidRPr="009B4EE2">
              <w:rPr>
                <w:sz w:val="24"/>
                <w:szCs w:val="24"/>
              </w:rPr>
              <w:t>Змістовий модуль 1</w:t>
            </w:r>
          </w:p>
        </w:tc>
        <w:tc>
          <w:tcPr>
            <w:tcW w:w="5760" w:type="dxa"/>
            <w:gridSpan w:val="8"/>
          </w:tcPr>
          <w:p w:rsidR="003D76B1" w:rsidRPr="009B4EE2" w:rsidRDefault="003D76B1" w:rsidP="009B4EE2">
            <w:pPr>
              <w:jc w:val="center"/>
              <w:rPr>
                <w:sz w:val="24"/>
                <w:szCs w:val="24"/>
              </w:rPr>
            </w:pPr>
            <w:r w:rsidRPr="009B4EE2">
              <w:rPr>
                <w:sz w:val="24"/>
                <w:szCs w:val="24"/>
              </w:rPr>
              <w:t>Змістовий модуль 2</w:t>
            </w:r>
          </w:p>
        </w:tc>
        <w:tc>
          <w:tcPr>
            <w:tcW w:w="924" w:type="dxa"/>
          </w:tcPr>
          <w:p w:rsidR="003D76B1" w:rsidRPr="000A7827" w:rsidRDefault="003D76B1" w:rsidP="00236799">
            <w:r>
              <w:t>Всього</w:t>
            </w:r>
          </w:p>
        </w:tc>
        <w:tc>
          <w:tcPr>
            <w:tcW w:w="965" w:type="dxa"/>
          </w:tcPr>
          <w:p w:rsidR="003D76B1" w:rsidRPr="009B4EE2" w:rsidRDefault="003D76B1" w:rsidP="00236799">
            <w:pPr>
              <w:rPr>
                <w:sz w:val="24"/>
                <w:szCs w:val="24"/>
              </w:rPr>
            </w:pPr>
            <w:r w:rsidRPr="009B4EE2">
              <w:rPr>
                <w:sz w:val="24"/>
                <w:szCs w:val="24"/>
              </w:rPr>
              <w:t>Іспит</w:t>
            </w:r>
          </w:p>
        </w:tc>
        <w:tc>
          <w:tcPr>
            <w:tcW w:w="923" w:type="dxa"/>
          </w:tcPr>
          <w:p w:rsidR="003D76B1" w:rsidRPr="009B4EE2" w:rsidRDefault="003D76B1" w:rsidP="00236799">
            <w:pPr>
              <w:rPr>
                <w:sz w:val="24"/>
                <w:szCs w:val="24"/>
              </w:rPr>
            </w:pPr>
            <w:r w:rsidRPr="009B4EE2">
              <w:rPr>
                <w:sz w:val="24"/>
                <w:szCs w:val="24"/>
              </w:rPr>
              <w:t>Сума</w:t>
            </w:r>
          </w:p>
        </w:tc>
      </w:tr>
      <w:tr w:rsidR="003D76B1">
        <w:tc>
          <w:tcPr>
            <w:tcW w:w="713" w:type="dxa"/>
          </w:tcPr>
          <w:p w:rsidR="003D76B1" w:rsidRPr="009B4EE2" w:rsidRDefault="003D76B1" w:rsidP="009B4EE2">
            <w:pPr>
              <w:jc w:val="center"/>
              <w:rPr>
                <w:sz w:val="20"/>
                <w:szCs w:val="20"/>
              </w:rPr>
            </w:pPr>
            <w:r w:rsidRPr="009B4EE2">
              <w:rPr>
                <w:sz w:val="20"/>
                <w:szCs w:val="20"/>
              </w:rPr>
              <w:t>Т1</w:t>
            </w:r>
          </w:p>
        </w:tc>
        <w:tc>
          <w:tcPr>
            <w:tcW w:w="709" w:type="dxa"/>
          </w:tcPr>
          <w:p w:rsidR="003D76B1" w:rsidRPr="009B4EE2" w:rsidRDefault="003D76B1" w:rsidP="009B4EE2">
            <w:pPr>
              <w:jc w:val="center"/>
              <w:rPr>
                <w:sz w:val="20"/>
                <w:szCs w:val="20"/>
              </w:rPr>
            </w:pPr>
            <w:r w:rsidRPr="009B4EE2">
              <w:rPr>
                <w:sz w:val="20"/>
                <w:szCs w:val="20"/>
              </w:rPr>
              <w:t>Т2</w:t>
            </w:r>
          </w:p>
        </w:tc>
        <w:tc>
          <w:tcPr>
            <w:tcW w:w="708" w:type="dxa"/>
          </w:tcPr>
          <w:p w:rsidR="003D76B1" w:rsidRPr="009B4EE2" w:rsidRDefault="003D76B1" w:rsidP="009B4EE2">
            <w:pPr>
              <w:jc w:val="center"/>
              <w:rPr>
                <w:sz w:val="20"/>
                <w:szCs w:val="20"/>
              </w:rPr>
            </w:pPr>
            <w:r w:rsidRPr="009B4EE2">
              <w:rPr>
                <w:sz w:val="20"/>
                <w:szCs w:val="20"/>
              </w:rPr>
              <w:t>Т3</w:t>
            </w:r>
          </w:p>
        </w:tc>
        <w:tc>
          <w:tcPr>
            <w:tcW w:w="709" w:type="dxa"/>
          </w:tcPr>
          <w:p w:rsidR="003D76B1" w:rsidRPr="009B4EE2" w:rsidRDefault="003D76B1" w:rsidP="009B4EE2">
            <w:pPr>
              <w:jc w:val="center"/>
              <w:rPr>
                <w:sz w:val="20"/>
                <w:szCs w:val="20"/>
              </w:rPr>
            </w:pPr>
            <w:r w:rsidRPr="009B4EE2">
              <w:rPr>
                <w:sz w:val="20"/>
                <w:szCs w:val="20"/>
              </w:rPr>
              <w:t>Т4</w:t>
            </w:r>
          </w:p>
        </w:tc>
        <w:tc>
          <w:tcPr>
            <w:tcW w:w="709" w:type="dxa"/>
          </w:tcPr>
          <w:p w:rsidR="003D76B1" w:rsidRPr="009B4EE2" w:rsidRDefault="003D76B1" w:rsidP="009B4EE2">
            <w:pPr>
              <w:jc w:val="center"/>
              <w:rPr>
                <w:sz w:val="20"/>
                <w:szCs w:val="20"/>
              </w:rPr>
            </w:pPr>
            <w:r w:rsidRPr="009B4EE2">
              <w:rPr>
                <w:sz w:val="20"/>
                <w:szCs w:val="20"/>
              </w:rPr>
              <w:t>Т5</w:t>
            </w:r>
          </w:p>
        </w:tc>
        <w:tc>
          <w:tcPr>
            <w:tcW w:w="709" w:type="dxa"/>
          </w:tcPr>
          <w:p w:rsidR="003D76B1" w:rsidRPr="009B4EE2" w:rsidRDefault="003D76B1" w:rsidP="009B4EE2">
            <w:pPr>
              <w:jc w:val="center"/>
              <w:rPr>
                <w:sz w:val="20"/>
                <w:szCs w:val="20"/>
              </w:rPr>
            </w:pPr>
            <w:r w:rsidRPr="009B4EE2">
              <w:rPr>
                <w:sz w:val="20"/>
                <w:szCs w:val="20"/>
              </w:rPr>
              <w:t>Т6</w:t>
            </w:r>
          </w:p>
        </w:tc>
        <w:tc>
          <w:tcPr>
            <w:tcW w:w="850" w:type="dxa"/>
          </w:tcPr>
          <w:p w:rsidR="003D76B1" w:rsidRPr="009B4EE2" w:rsidRDefault="003D76B1" w:rsidP="009B4EE2">
            <w:pPr>
              <w:jc w:val="center"/>
              <w:rPr>
                <w:sz w:val="20"/>
                <w:szCs w:val="20"/>
              </w:rPr>
            </w:pPr>
            <w:r w:rsidRPr="009B4EE2">
              <w:rPr>
                <w:sz w:val="20"/>
                <w:szCs w:val="20"/>
              </w:rPr>
              <w:t>Т7</w:t>
            </w:r>
          </w:p>
        </w:tc>
        <w:tc>
          <w:tcPr>
            <w:tcW w:w="748" w:type="dxa"/>
          </w:tcPr>
          <w:p w:rsidR="003D76B1" w:rsidRPr="009B4EE2" w:rsidRDefault="003D76B1" w:rsidP="009B4EE2">
            <w:pPr>
              <w:jc w:val="center"/>
              <w:rPr>
                <w:sz w:val="20"/>
                <w:szCs w:val="20"/>
              </w:rPr>
            </w:pPr>
            <w:r w:rsidRPr="009B4EE2">
              <w:rPr>
                <w:sz w:val="20"/>
                <w:szCs w:val="20"/>
              </w:rPr>
              <w:t>ЗК 1</w:t>
            </w:r>
          </w:p>
        </w:tc>
        <w:tc>
          <w:tcPr>
            <w:tcW w:w="747" w:type="dxa"/>
          </w:tcPr>
          <w:p w:rsidR="003D76B1" w:rsidRPr="009B4EE2" w:rsidRDefault="003D76B1" w:rsidP="009B4EE2">
            <w:pPr>
              <w:jc w:val="center"/>
              <w:rPr>
                <w:sz w:val="20"/>
                <w:szCs w:val="20"/>
              </w:rPr>
            </w:pPr>
            <w:r w:rsidRPr="009B4EE2">
              <w:rPr>
                <w:sz w:val="20"/>
                <w:szCs w:val="20"/>
              </w:rPr>
              <w:t>Т8</w:t>
            </w:r>
          </w:p>
        </w:tc>
        <w:tc>
          <w:tcPr>
            <w:tcW w:w="639" w:type="dxa"/>
          </w:tcPr>
          <w:p w:rsidR="003D76B1" w:rsidRPr="009B4EE2" w:rsidRDefault="003D76B1" w:rsidP="009B4EE2">
            <w:pPr>
              <w:jc w:val="center"/>
              <w:rPr>
                <w:sz w:val="20"/>
                <w:szCs w:val="20"/>
              </w:rPr>
            </w:pPr>
            <w:r w:rsidRPr="009B4EE2">
              <w:rPr>
                <w:sz w:val="20"/>
                <w:szCs w:val="20"/>
              </w:rPr>
              <w:t>Т9</w:t>
            </w:r>
          </w:p>
        </w:tc>
        <w:tc>
          <w:tcPr>
            <w:tcW w:w="747" w:type="dxa"/>
          </w:tcPr>
          <w:p w:rsidR="003D76B1" w:rsidRPr="009B4EE2" w:rsidRDefault="003D76B1" w:rsidP="009B4EE2">
            <w:pPr>
              <w:jc w:val="center"/>
              <w:rPr>
                <w:sz w:val="20"/>
                <w:szCs w:val="20"/>
              </w:rPr>
            </w:pPr>
            <w:r w:rsidRPr="009B4EE2">
              <w:rPr>
                <w:sz w:val="20"/>
                <w:szCs w:val="20"/>
              </w:rPr>
              <w:t>Т10</w:t>
            </w:r>
          </w:p>
        </w:tc>
        <w:tc>
          <w:tcPr>
            <w:tcW w:w="693" w:type="dxa"/>
          </w:tcPr>
          <w:p w:rsidR="003D76B1" w:rsidRPr="009B4EE2" w:rsidRDefault="003D76B1" w:rsidP="009B4EE2">
            <w:pPr>
              <w:jc w:val="center"/>
              <w:rPr>
                <w:sz w:val="20"/>
                <w:szCs w:val="20"/>
              </w:rPr>
            </w:pPr>
            <w:r w:rsidRPr="009B4EE2">
              <w:rPr>
                <w:sz w:val="20"/>
                <w:szCs w:val="20"/>
              </w:rPr>
              <w:t>Т11</w:t>
            </w:r>
          </w:p>
        </w:tc>
        <w:tc>
          <w:tcPr>
            <w:tcW w:w="734" w:type="dxa"/>
          </w:tcPr>
          <w:p w:rsidR="003D76B1" w:rsidRPr="009B4EE2" w:rsidRDefault="003D76B1" w:rsidP="009B4EE2">
            <w:pPr>
              <w:jc w:val="center"/>
              <w:rPr>
                <w:sz w:val="20"/>
                <w:szCs w:val="20"/>
              </w:rPr>
            </w:pPr>
            <w:r w:rsidRPr="009B4EE2">
              <w:rPr>
                <w:sz w:val="20"/>
                <w:szCs w:val="20"/>
              </w:rPr>
              <w:t>Т12</w:t>
            </w:r>
          </w:p>
        </w:tc>
        <w:tc>
          <w:tcPr>
            <w:tcW w:w="706" w:type="dxa"/>
          </w:tcPr>
          <w:p w:rsidR="003D76B1" w:rsidRPr="009B4EE2" w:rsidRDefault="003D76B1" w:rsidP="009B4EE2">
            <w:pPr>
              <w:jc w:val="center"/>
              <w:rPr>
                <w:sz w:val="20"/>
                <w:szCs w:val="20"/>
              </w:rPr>
            </w:pPr>
            <w:r w:rsidRPr="009B4EE2">
              <w:rPr>
                <w:sz w:val="20"/>
                <w:szCs w:val="20"/>
              </w:rPr>
              <w:t>Т13</w:t>
            </w:r>
          </w:p>
        </w:tc>
        <w:tc>
          <w:tcPr>
            <w:tcW w:w="734" w:type="dxa"/>
          </w:tcPr>
          <w:p w:rsidR="003D76B1" w:rsidRPr="009B4EE2" w:rsidRDefault="003D76B1" w:rsidP="009B4EE2">
            <w:pPr>
              <w:jc w:val="center"/>
              <w:rPr>
                <w:sz w:val="20"/>
                <w:szCs w:val="20"/>
              </w:rPr>
            </w:pPr>
            <w:r w:rsidRPr="009B4EE2">
              <w:rPr>
                <w:sz w:val="20"/>
                <w:szCs w:val="20"/>
              </w:rPr>
              <w:t>Т14</w:t>
            </w:r>
          </w:p>
        </w:tc>
        <w:tc>
          <w:tcPr>
            <w:tcW w:w="760" w:type="dxa"/>
          </w:tcPr>
          <w:p w:rsidR="003D76B1" w:rsidRPr="009B4EE2" w:rsidRDefault="003D76B1" w:rsidP="009B4EE2">
            <w:pPr>
              <w:jc w:val="center"/>
              <w:rPr>
                <w:sz w:val="20"/>
                <w:szCs w:val="20"/>
              </w:rPr>
            </w:pPr>
            <w:r w:rsidRPr="009B4EE2">
              <w:rPr>
                <w:sz w:val="20"/>
                <w:szCs w:val="20"/>
              </w:rPr>
              <w:t>ЗК 2</w:t>
            </w:r>
          </w:p>
        </w:tc>
        <w:tc>
          <w:tcPr>
            <w:tcW w:w="924" w:type="dxa"/>
          </w:tcPr>
          <w:p w:rsidR="003D76B1" w:rsidRPr="009B4EE2" w:rsidRDefault="003D76B1" w:rsidP="009B4EE2">
            <w:pPr>
              <w:jc w:val="center"/>
              <w:rPr>
                <w:sz w:val="24"/>
                <w:szCs w:val="24"/>
              </w:rPr>
            </w:pPr>
          </w:p>
        </w:tc>
        <w:tc>
          <w:tcPr>
            <w:tcW w:w="965" w:type="dxa"/>
            <w:vMerge w:val="restart"/>
          </w:tcPr>
          <w:p w:rsidR="003D76B1" w:rsidRPr="009B4EE2" w:rsidRDefault="003D76B1" w:rsidP="009B4EE2">
            <w:pPr>
              <w:jc w:val="center"/>
              <w:rPr>
                <w:sz w:val="24"/>
                <w:szCs w:val="24"/>
              </w:rPr>
            </w:pPr>
          </w:p>
          <w:p w:rsidR="003D76B1" w:rsidRPr="009B4EE2" w:rsidRDefault="003D76B1" w:rsidP="009B4EE2">
            <w:pPr>
              <w:jc w:val="center"/>
              <w:rPr>
                <w:sz w:val="24"/>
                <w:szCs w:val="24"/>
              </w:rPr>
            </w:pPr>
            <w:r w:rsidRPr="009B4EE2">
              <w:rPr>
                <w:sz w:val="24"/>
                <w:szCs w:val="24"/>
              </w:rPr>
              <w:t>40</w:t>
            </w:r>
          </w:p>
        </w:tc>
        <w:tc>
          <w:tcPr>
            <w:tcW w:w="923" w:type="dxa"/>
            <w:vMerge w:val="restart"/>
          </w:tcPr>
          <w:p w:rsidR="003D76B1" w:rsidRPr="009B4EE2" w:rsidRDefault="003D76B1" w:rsidP="009B4EE2">
            <w:pPr>
              <w:jc w:val="center"/>
              <w:rPr>
                <w:sz w:val="24"/>
                <w:szCs w:val="24"/>
              </w:rPr>
            </w:pPr>
          </w:p>
          <w:p w:rsidR="003D76B1" w:rsidRPr="009B4EE2" w:rsidRDefault="003D76B1" w:rsidP="009B4EE2">
            <w:pPr>
              <w:jc w:val="center"/>
              <w:rPr>
                <w:sz w:val="24"/>
                <w:szCs w:val="24"/>
              </w:rPr>
            </w:pPr>
            <w:r w:rsidRPr="009B4EE2">
              <w:rPr>
                <w:sz w:val="24"/>
                <w:szCs w:val="24"/>
              </w:rPr>
              <w:t>100</w:t>
            </w:r>
          </w:p>
        </w:tc>
      </w:tr>
      <w:tr w:rsidR="003D76B1">
        <w:tc>
          <w:tcPr>
            <w:tcW w:w="713" w:type="dxa"/>
          </w:tcPr>
          <w:p w:rsidR="003D76B1" w:rsidRPr="009B4EE2" w:rsidRDefault="003D76B1" w:rsidP="009B4EE2">
            <w:pPr>
              <w:jc w:val="center"/>
              <w:rPr>
                <w:sz w:val="24"/>
                <w:szCs w:val="24"/>
              </w:rPr>
            </w:pPr>
            <w:r w:rsidRPr="009B4EE2">
              <w:rPr>
                <w:sz w:val="24"/>
                <w:szCs w:val="24"/>
              </w:rPr>
              <w:t>3</w:t>
            </w:r>
          </w:p>
        </w:tc>
        <w:tc>
          <w:tcPr>
            <w:tcW w:w="709" w:type="dxa"/>
          </w:tcPr>
          <w:p w:rsidR="003D76B1" w:rsidRPr="009B4EE2" w:rsidRDefault="003D76B1" w:rsidP="009B4EE2">
            <w:pPr>
              <w:jc w:val="center"/>
              <w:rPr>
                <w:sz w:val="24"/>
                <w:szCs w:val="24"/>
              </w:rPr>
            </w:pPr>
            <w:r w:rsidRPr="009B4EE2">
              <w:rPr>
                <w:sz w:val="24"/>
                <w:szCs w:val="24"/>
              </w:rPr>
              <w:t>3</w:t>
            </w:r>
          </w:p>
        </w:tc>
        <w:tc>
          <w:tcPr>
            <w:tcW w:w="708" w:type="dxa"/>
          </w:tcPr>
          <w:p w:rsidR="003D76B1" w:rsidRPr="009B4EE2" w:rsidRDefault="003D76B1" w:rsidP="009B4EE2">
            <w:pPr>
              <w:jc w:val="center"/>
              <w:rPr>
                <w:sz w:val="24"/>
                <w:szCs w:val="24"/>
              </w:rPr>
            </w:pPr>
            <w:r w:rsidRPr="009B4EE2">
              <w:rPr>
                <w:sz w:val="24"/>
                <w:szCs w:val="24"/>
              </w:rPr>
              <w:t>3</w:t>
            </w:r>
          </w:p>
        </w:tc>
        <w:tc>
          <w:tcPr>
            <w:tcW w:w="709" w:type="dxa"/>
          </w:tcPr>
          <w:p w:rsidR="003D76B1" w:rsidRPr="009B4EE2" w:rsidRDefault="003D76B1" w:rsidP="009B4EE2">
            <w:pPr>
              <w:jc w:val="center"/>
              <w:rPr>
                <w:sz w:val="24"/>
                <w:szCs w:val="24"/>
              </w:rPr>
            </w:pPr>
            <w:r w:rsidRPr="009B4EE2">
              <w:rPr>
                <w:sz w:val="24"/>
                <w:szCs w:val="24"/>
              </w:rPr>
              <w:t>3</w:t>
            </w:r>
          </w:p>
        </w:tc>
        <w:tc>
          <w:tcPr>
            <w:tcW w:w="709" w:type="dxa"/>
          </w:tcPr>
          <w:p w:rsidR="003D76B1" w:rsidRPr="009B4EE2" w:rsidRDefault="003D76B1" w:rsidP="009B4EE2">
            <w:pPr>
              <w:jc w:val="center"/>
              <w:rPr>
                <w:sz w:val="24"/>
                <w:szCs w:val="24"/>
              </w:rPr>
            </w:pPr>
            <w:r w:rsidRPr="009B4EE2">
              <w:rPr>
                <w:sz w:val="24"/>
                <w:szCs w:val="24"/>
              </w:rPr>
              <w:t>3</w:t>
            </w:r>
          </w:p>
        </w:tc>
        <w:tc>
          <w:tcPr>
            <w:tcW w:w="709" w:type="dxa"/>
          </w:tcPr>
          <w:p w:rsidR="003D76B1" w:rsidRPr="009B4EE2" w:rsidRDefault="003D76B1" w:rsidP="009B4EE2">
            <w:pPr>
              <w:jc w:val="center"/>
              <w:rPr>
                <w:sz w:val="24"/>
                <w:szCs w:val="24"/>
              </w:rPr>
            </w:pPr>
            <w:r w:rsidRPr="009B4EE2">
              <w:rPr>
                <w:sz w:val="24"/>
                <w:szCs w:val="24"/>
              </w:rPr>
              <w:t>3</w:t>
            </w:r>
          </w:p>
        </w:tc>
        <w:tc>
          <w:tcPr>
            <w:tcW w:w="850" w:type="dxa"/>
          </w:tcPr>
          <w:p w:rsidR="003D76B1" w:rsidRPr="009B4EE2" w:rsidRDefault="003D76B1" w:rsidP="009B4EE2">
            <w:pPr>
              <w:jc w:val="center"/>
              <w:rPr>
                <w:sz w:val="24"/>
                <w:szCs w:val="24"/>
              </w:rPr>
            </w:pPr>
            <w:r w:rsidRPr="009B4EE2">
              <w:rPr>
                <w:sz w:val="24"/>
                <w:szCs w:val="24"/>
              </w:rPr>
              <w:t>2</w:t>
            </w:r>
          </w:p>
        </w:tc>
        <w:tc>
          <w:tcPr>
            <w:tcW w:w="748" w:type="dxa"/>
          </w:tcPr>
          <w:p w:rsidR="003D76B1" w:rsidRPr="009B4EE2" w:rsidRDefault="003D76B1" w:rsidP="009B4EE2">
            <w:pPr>
              <w:jc w:val="center"/>
              <w:rPr>
                <w:sz w:val="24"/>
                <w:szCs w:val="24"/>
              </w:rPr>
            </w:pPr>
            <w:r w:rsidRPr="009B4EE2">
              <w:rPr>
                <w:sz w:val="24"/>
                <w:szCs w:val="24"/>
              </w:rPr>
              <w:t>10</w:t>
            </w:r>
          </w:p>
        </w:tc>
        <w:tc>
          <w:tcPr>
            <w:tcW w:w="747" w:type="dxa"/>
          </w:tcPr>
          <w:p w:rsidR="003D76B1" w:rsidRPr="009B4EE2" w:rsidRDefault="003D76B1" w:rsidP="009B4EE2">
            <w:pPr>
              <w:jc w:val="center"/>
              <w:rPr>
                <w:sz w:val="24"/>
                <w:szCs w:val="24"/>
              </w:rPr>
            </w:pPr>
            <w:r w:rsidRPr="009B4EE2">
              <w:rPr>
                <w:sz w:val="24"/>
                <w:szCs w:val="24"/>
              </w:rPr>
              <w:t>3</w:t>
            </w:r>
          </w:p>
        </w:tc>
        <w:tc>
          <w:tcPr>
            <w:tcW w:w="639" w:type="dxa"/>
          </w:tcPr>
          <w:p w:rsidR="003D76B1" w:rsidRPr="009B4EE2" w:rsidRDefault="003D76B1" w:rsidP="009B4EE2">
            <w:pPr>
              <w:jc w:val="center"/>
              <w:rPr>
                <w:sz w:val="24"/>
                <w:szCs w:val="24"/>
              </w:rPr>
            </w:pPr>
            <w:r w:rsidRPr="009B4EE2">
              <w:rPr>
                <w:sz w:val="24"/>
                <w:szCs w:val="24"/>
              </w:rPr>
              <w:t>3</w:t>
            </w:r>
          </w:p>
        </w:tc>
        <w:tc>
          <w:tcPr>
            <w:tcW w:w="747" w:type="dxa"/>
          </w:tcPr>
          <w:p w:rsidR="003D76B1" w:rsidRPr="009B4EE2" w:rsidRDefault="003D76B1" w:rsidP="009B4EE2">
            <w:pPr>
              <w:jc w:val="center"/>
              <w:rPr>
                <w:sz w:val="24"/>
                <w:szCs w:val="24"/>
              </w:rPr>
            </w:pPr>
            <w:r w:rsidRPr="009B4EE2">
              <w:rPr>
                <w:sz w:val="24"/>
                <w:szCs w:val="24"/>
              </w:rPr>
              <w:t>3</w:t>
            </w:r>
          </w:p>
        </w:tc>
        <w:tc>
          <w:tcPr>
            <w:tcW w:w="693" w:type="dxa"/>
          </w:tcPr>
          <w:p w:rsidR="003D76B1" w:rsidRPr="009B4EE2" w:rsidRDefault="003D76B1" w:rsidP="009B4EE2">
            <w:pPr>
              <w:jc w:val="center"/>
              <w:rPr>
                <w:sz w:val="24"/>
                <w:szCs w:val="24"/>
              </w:rPr>
            </w:pPr>
            <w:r w:rsidRPr="009B4EE2">
              <w:rPr>
                <w:sz w:val="24"/>
                <w:szCs w:val="24"/>
              </w:rPr>
              <w:t>3</w:t>
            </w:r>
          </w:p>
        </w:tc>
        <w:tc>
          <w:tcPr>
            <w:tcW w:w="734" w:type="dxa"/>
          </w:tcPr>
          <w:p w:rsidR="003D76B1" w:rsidRPr="009B4EE2" w:rsidRDefault="003D76B1" w:rsidP="009B4EE2">
            <w:pPr>
              <w:jc w:val="center"/>
              <w:rPr>
                <w:sz w:val="24"/>
                <w:szCs w:val="24"/>
              </w:rPr>
            </w:pPr>
            <w:r w:rsidRPr="009B4EE2">
              <w:rPr>
                <w:sz w:val="24"/>
                <w:szCs w:val="24"/>
              </w:rPr>
              <w:t>3</w:t>
            </w:r>
          </w:p>
        </w:tc>
        <w:tc>
          <w:tcPr>
            <w:tcW w:w="706" w:type="dxa"/>
          </w:tcPr>
          <w:p w:rsidR="003D76B1" w:rsidRPr="009B4EE2" w:rsidRDefault="003D76B1" w:rsidP="009B4EE2">
            <w:pPr>
              <w:jc w:val="center"/>
              <w:rPr>
                <w:sz w:val="24"/>
                <w:szCs w:val="24"/>
              </w:rPr>
            </w:pPr>
            <w:r w:rsidRPr="009B4EE2">
              <w:rPr>
                <w:sz w:val="24"/>
                <w:szCs w:val="24"/>
              </w:rPr>
              <w:t>3</w:t>
            </w:r>
          </w:p>
        </w:tc>
        <w:tc>
          <w:tcPr>
            <w:tcW w:w="734" w:type="dxa"/>
          </w:tcPr>
          <w:p w:rsidR="003D76B1" w:rsidRPr="009B4EE2" w:rsidRDefault="003D76B1" w:rsidP="009B4EE2">
            <w:pPr>
              <w:jc w:val="center"/>
              <w:rPr>
                <w:sz w:val="24"/>
                <w:szCs w:val="24"/>
              </w:rPr>
            </w:pPr>
            <w:r w:rsidRPr="009B4EE2">
              <w:rPr>
                <w:sz w:val="24"/>
                <w:szCs w:val="24"/>
              </w:rPr>
              <w:t>2</w:t>
            </w:r>
          </w:p>
        </w:tc>
        <w:tc>
          <w:tcPr>
            <w:tcW w:w="760" w:type="dxa"/>
          </w:tcPr>
          <w:p w:rsidR="003D76B1" w:rsidRPr="009B4EE2" w:rsidRDefault="003D76B1" w:rsidP="009B4EE2">
            <w:pPr>
              <w:jc w:val="center"/>
              <w:rPr>
                <w:sz w:val="24"/>
                <w:szCs w:val="24"/>
              </w:rPr>
            </w:pPr>
            <w:r w:rsidRPr="009B4EE2">
              <w:rPr>
                <w:sz w:val="24"/>
                <w:szCs w:val="24"/>
              </w:rPr>
              <w:t>10</w:t>
            </w:r>
          </w:p>
        </w:tc>
        <w:tc>
          <w:tcPr>
            <w:tcW w:w="924" w:type="dxa"/>
          </w:tcPr>
          <w:p w:rsidR="003D76B1" w:rsidRPr="009B4EE2" w:rsidRDefault="003D76B1" w:rsidP="009B4EE2">
            <w:pPr>
              <w:jc w:val="center"/>
              <w:rPr>
                <w:sz w:val="24"/>
                <w:szCs w:val="24"/>
              </w:rPr>
            </w:pPr>
            <w:r w:rsidRPr="009B4EE2">
              <w:rPr>
                <w:sz w:val="24"/>
                <w:szCs w:val="24"/>
              </w:rPr>
              <w:t>60</w:t>
            </w:r>
          </w:p>
        </w:tc>
        <w:tc>
          <w:tcPr>
            <w:tcW w:w="965" w:type="dxa"/>
            <w:vMerge/>
          </w:tcPr>
          <w:p w:rsidR="003D76B1" w:rsidRPr="009B4EE2" w:rsidRDefault="003D76B1" w:rsidP="009B4EE2">
            <w:pPr>
              <w:jc w:val="center"/>
              <w:rPr>
                <w:sz w:val="24"/>
                <w:szCs w:val="24"/>
              </w:rPr>
            </w:pPr>
          </w:p>
        </w:tc>
        <w:tc>
          <w:tcPr>
            <w:tcW w:w="923" w:type="dxa"/>
            <w:vMerge/>
          </w:tcPr>
          <w:p w:rsidR="003D76B1" w:rsidRPr="009B4EE2" w:rsidRDefault="003D76B1" w:rsidP="009B4EE2">
            <w:pPr>
              <w:jc w:val="center"/>
              <w:rPr>
                <w:sz w:val="24"/>
                <w:szCs w:val="24"/>
              </w:rPr>
            </w:pPr>
          </w:p>
        </w:tc>
      </w:tr>
    </w:tbl>
    <w:p w:rsidR="003D76B1" w:rsidRDefault="003D76B1" w:rsidP="00DA68DF">
      <w:pPr>
        <w:rPr>
          <w:sz w:val="24"/>
          <w:szCs w:val="24"/>
        </w:rPr>
      </w:pPr>
    </w:p>
    <w:p w:rsidR="003D76B1" w:rsidRPr="00F84368" w:rsidRDefault="003D76B1" w:rsidP="00DA68DF">
      <w:pPr>
        <w:ind w:firstLine="142"/>
        <w:rPr>
          <w:sz w:val="24"/>
          <w:szCs w:val="24"/>
        </w:rPr>
      </w:pPr>
      <w:r w:rsidRPr="00F84368">
        <w:rPr>
          <w:sz w:val="24"/>
          <w:szCs w:val="24"/>
        </w:rPr>
        <w:t>Примітка:</w:t>
      </w:r>
      <w:r w:rsidRPr="00F84368">
        <w:rPr>
          <w:spacing w:val="-1"/>
          <w:sz w:val="24"/>
          <w:szCs w:val="24"/>
        </w:rPr>
        <w:t xml:space="preserve"> </w:t>
      </w:r>
      <w:r w:rsidRPr="00F84368">
        <w:rPr>
          <w:sz w:val="24"/>
          <w:szCs w:val="24"/>
        </w:rPr>
        <w:t>Т1,</w:t>
      </w:r>
      <w:r w:rsidRPr="00F84368">
        <w:rPr>
          <w:spacing w:val="-1"/>
          <w:sz w:val="24"/>
          <w:szCs w:val="24"/>
        </w:rPr>
        <w:t xml:space="preserve"> </w:t>
      </w:r>
      <w:r w:rsidRPr="00F84368">
        <w:rPr>
          <w:sz w:val="24"/>
          <w:szCs w:val="24"/>
        </w:rPr>
        <w:t>Т2,</w:t>
      </w:r>
      <w:r>
        <w:rPr>
          <w:sz w:val="24"/>
          <w:szCs w:val="24"/>
        </w:rPr>
        <w:t xml:space="preserve"> </w:t>
      </w:r>
      <w:r w:rsidRPr="00F84368">
        <w:rPr>
          <w:sz w:val="24"/>
          <w:szCs w:val="24"/>
        </w:rPr>
        <w:t>..,</w:t>
      </w:r>
      <w:r>
        <w:rPr>
          <w:sz w:val="24"/>
          <w:szCs w:val="24"/>
        </w:rPr>
        <w:t xml:space="preserve"> </w:t>
      </w:r>
      <w:r w:rsidRPr="00F84368">
        <w:rPr>
          <w:sz w:val="24"/>
          <w:szCs w:val="24"/>
        </w:rPr>
        <w:t>Т14</w:t>
      </w:r>
      <w:r w:rsidRPr="00F84368">
        <w:rPr>
          <w:spacing w:val="-1"/>
          <w:sz w:val="24"/>
          <w:szCs w:val="24"/>
        </w:rPr>
        <w:t xml:space="preserve"> </w:t>
      </w:r>
      <w:r w:rsidRPr="00F84368">
        <w:rPr>
          <w:sz w:val="24"/>
          <w:szCs w:val="24"/>
        </w:rPr>
        <w:t>–</w:t>
      </w:r>
      <w:r w:rsidRPr="00F84368">
        <w:rPr>
          <w:spacing w:val="-1"/>
          <w:sz w:val="24"/>
          <w:szCs w:val="24"/>
        </w:rPr>
        <w:t xml:space="preserve"> </w:t>
      </w:r>
      <w:r w:rsidRPr="00F84368">
        <w:rPr>
          <w:sz w:val="24"/>
          <w:szCs w:val="24"/>
        </w:rPr>
        <w:t>тижні,</w:t>
      </w:r>
      <w:r w:rsidRPr="00F84368">
        <w:rPr>
          <w:spacing w:val="-2"/>
          <w:sz w:val="24"/>
          <w:szCs w:val="24"/>
        </w:rPr>
        <w:t xml:space="preserve"> </w:t>
      </w:r>
      <w:r w:rsidRPr="00F84368">
        <w:rPr>
          <w:sz w:val="24"/>
          <w:szCs w:val="24"/>
        </w:rPr>
        <w:t>ЗК1,</w:t>
      </w:r>
      <w:r w:rsidRPr="00F84368">
        <w:rPr>
          <w:spacing w:val="-2"/>
          <w:sz w:val="24"/>
          <w:szCs w:val="24"/>
        </w:rPr>
        <w:t xml:space="preserve"> </w:t>
      </w:r>
      <w:r w:rsidRPr="00F84368">
        <w:rPr>
          <w:sz w:val="24"/>
          <w:szCs w:val="24"/>
        </w:rPr>
        <w:t>ЗК2</w:t>
      </w:r>
      <w:r>
        <w:rPr>
          <w:sz w:val="24"/>
          <w:szCs w:val="24"/>
        </w:rPr>
        <w:t xml:space="preserve"> </w:t>
      </w:r>
      <w:r w:rsidRPr="00F84368">
        <w:rPr>
          <w:sz w:val="24"/>
          <w:szCs w:val="24"/>
        </w:rPr>
        <w:t>–</w:t>
      </w:r>
      <w:r w:rsidRPr="00F84368">
        <w:rPr>
          <w:spacing w:val="-2"/>
          <w:sz w:val="24"/>
          <w:szCs w:val="24"/>
        </w:rPr>
        <w:t xml:space="preserve"> </w:t>
      </w:r>
      <w:r>
        <w:rPr>
          <w:spacing w:val="-2"/>
          <w:sz w:val="24"/>
          <w:szCs w:val="24"/>
        </w:rPr>
        <w:t xml:space="preserve">підсумковий </w:t>
      </w:r>
      <w:r w:rsidRPr="00F84368">
        <w:rPr>
          <w:sz w:val="24"/>
          <w:szCs w:val="24"/>
        </w:rPr>
        <w:t>змістовий</w:t>
      </w:r>
      <w:r w:rsidRPr="00F84368">
        <w:rPr>
          <w:spacing w:val="-2"/>
          <w:sz w:val="24"/>
          <w:szCs w:val="24"/>
        </w:rPr>
        <w:t xml:space="preserve"> </w:t>
      </w:r>
      <w:r w:rsidRPr="00F84368">
        <w:rPr>
          <w:sz w:val="24"/>
          <w:szCs w:val="24"/>
        </w:rPr>
        <w:t>контроль</w:t>
      </w:r>
    </w:p>
    <w:p w:rsidR="003D76B1" w:rsidRDefault="003D76B1" w:rsidP="00DA68DF">
      <w:pPr>
        <w:ind w:firstLine="567"/>
        <w:jc w:val="both"/>
        <w:rPr>
          <w:i/>
          <w:iCs/>
          <w:sz w:val="24"/>
          <w:szCs w:val="24"/>
        </w:rPr>
      </w:pPr>
    </w:p>
    <w:p w:rsidR="003D76B1" w:rsidRPr="00F84368" w:rsidRDefault="003D76B1" w:rsidP="00DA68DF">
      <w:pPr>
        <w:ind w:firstLine="567"/>
        <w:jc w:val="both"/>
        <w:rPr>
          <w:sz w:val="24"/>
          <w:szCs w:val="24"/>
        </w:rPr>
      </w:pPr>
      <w:r w:rsidRPr="00F84368">
        <w:rPr>
          <w:i/>
          <w:iCs/>
          <w:sz w:val="24"/>
          <w:szCs w:val="24"/>
        </w:rPr>
        <w:t>Критерії оцінювання.</w:t>
      </w:r>
      <w:r w:rsidRPr="00F84368">
        <w:rPr>
          <w:sz w:val="24"/>
          <w:szCs w:val="24"/>
        </w:rPr>
        <w:t xml:space="preserve"> Еквівалент оцінки в балах для кожної окремої теми може бути різний, загальну суму балів за тему визначено в навчально-методичній карті. Розподіл балів між видами занять (лекції, практичні заняття, самостійна робота) можливий шляхом спільного прийняття рішення викладача і студентів на першому занятті.</w:t>
      </w:r>
    </w:p>
    <w:p w:rsidR="003D76B1" w:rsidRPr="00F84368" w:rsidRDefault="003D76B1" w:rsidP="00DA68DF">
      <w:pPr>
        <w:ind w:firstLine="720"/>
        <w:jc w:val="both"/>
        <w:rPr>
          <w:sz w:val="24"/>
          <w:szCs w:val="24"/>
        </w:rPr>
      </w:pPr>
    </w:p>
    <w:p w:rsidR="003D76B1" w:rsidRPr="00B92342" w:rsidRDefault="003D76B1" w:rsidP="00DA68DF">
      <w:pPr>
        <w:ind w:firstLine="709"/>
        <w:jc w:val="both"/>
        <w:rPr>
          <w:b/>
          <w:bCs/>
          <w:sz w:val="24"/>
          <w:szCs w:val="24"/>
        </w:rPr>
      </w:pPr>
      <w:r w:rsidRPr="00B92342">
        <w:rPr>
          <w:b/>
          <w:bCs/>
          <w:sz w:val="24"/>
          <w:szCs w:val="24"/>
        </w:rPr>
        <w:t>Рівень знань оцінюється:</w:t>
      </w:r>
    </w:p>
    <w:p w:rsidR="003D76B1" w:rsidRDefault="003D76B1" w:rsidP="00DA68DF">
      <w:pPr>
        <w:ind w:firstLine="709"/>
        <w:jc w:val="both"/>
        <w:rPr>
          <w:sz w:val="24"/>
          <w:szCs w:val="24"/>
        </w:rPr>
      </w:pPr>
      <w:r>
        <w:rPr>
          <w:sz w:val="24"/>
          <w:szCs w:val="24"/>
        </w:rPr>
        <w:t>«Відмінно» / «Зараховано» – здобувач вищої освіти досконало засвоїв теоретичний матеріал, глибоко і всебічно знає зміст навчальної дисципліни, основні положення наукових першоджерел та рекомендованої літератури, логічно мислить і будує відповіді, вільно використовує набуті теоретичні знання у процесі аналізу практичного матеріалу, висловлює власне ставлення до тих чи інших проблем, демонструє високий рівень засвоєння практичних навичок.</w:t>
      </w:r>
    </w:p>
    <w:p w:rsidR="003D76B1" w:rsidRDefault="003D76B1" w:rsidP="00DA68DF">
      <w:pPr>
        <w:ind w:firstLine="709"/>
        <w:jc w:val="both"/>
        <w:rPr>
          <w:sz w:val="24"/>
          <w:szCs w:val="24"/>
        </w:rPr>
      </w:pPr>
      <w:r>
        <w:rPr>
          <w:sz w:val="24"/>
          <w:szCs w:val="24"/>
        </w:rPr>
        <w:t>«Добре» / «Зараховано» – здобувач вищої освіти добре засвоїв теоретичний матеріал, викладає його аргументовано, володіє основними аспектами з першоджерел та рекомендованої літератури, має практичні навички, висловлює власні міркування з приводу тих чи інших проблем, але припускається певних неточностей і похибок у логіці викладу теоретичного змісту або у процесі аналізу практичного матеріалу.</w:t>
      </w:r>
    </w:p>
    <w:p w:rsidR="003D76B1" w:rsidRDefault="003D76B1" w:rsidP="00DA68DF">
      <w:pPr>
        <w:ind w:firstLine="709"/>
        <w:jc w:val="both"/>
        <w:rPr>
          <w:sz w:val="24"/>
          <w:szCs w:val="24"/>
        </w:rPr>
      </w:pPr>
      <w:r>
        <w:rPr>
          <w:sz w:val="24"/>
          <w:szCs w:val="24"/>
        </w:rPr>
        <w:t>«Задовільно» / «Зараховано» – здобувач вищої освіти, в основному, володіє теоретичними знаннями з навчальної дисципліни, орієнтується в першоджерелах  та рекомендованій літературі, але непереконливо відповідає, додаткові питання викликають невпевненість або відсутність стабільних знань; відповідаючи на запитання практичного характеру, виявляє неточності у знаннях не вміє оцінювати факти та явища, пов’язувати їх з майбутньою діяльністю.</w:t>
      </w:r>
    </w:p>
    <w:p w:rsidR="003D76B1" w:rsidRDefault="003D76B1" w:rsidP="00DA68DF">
      <w:pPr>
        <w:ind w:firstLine="709"/>
        <w:jc w:val="both"/>
        <w:rPr>
          <w:sz w:val="24"/>
          <w:szCs w:val="24"/>
        </w:rPr>
      </w:pPr>
      <w:r>
        <w:rPr>
          <w:sz w:val="24"/>
          <w:szCs w:val="24"/>
        </w:rPr>
        <w:t>«Незадовільно» / «Не зараховано» – здобувач вищої освіти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практичні навички не сформовані.</w:t>
      </w:r>
    </w:p>
    <w:p w:rsidR="003D76B1" w:rsidRDefault="003D76B1" w:rsidP="00DA68DF">
      <w:pPr>
        <w:ind w:firstLine="709"/>
        <w:jc w:val="both"/>
        <w:rPr>
          <w:sz w:val="24"/>
          <w:szCs w:val="24"/>
        </w:rPr>
      </w:pPr>
      <w:r>
        <w:rPr>
          <w:sz w:val="24"/>
          <w:szCs w:val="24"/>
        </w:rPr>
        <w:t xml:space="preserve">Переведення підсумкової оцінки за вивчення навчальної дисципліни, вираженої у балах, в екзаменаційну (залікову) за національною шкалою та шкалою ЄКТС здійснюється за відповідною шкалою. </w:t>
      </w:r>
    </w:p>
    <w:p w:rsidR="003D76B1" w:rsidRPr="00D96FE4" w:rsidRDefault="003D76B1" w:rsidP="00DA68DF">
      <w:pPr>
        <w:keepNext/>
        <w:spacing w:before="71" w:after="60" w:line="276" w:lineRule="auto"/>
        <w:ind w:right="272"/>
        <w:jc w:val="center"/>
        <w:outlineLvl w:val="1"/>
        <w:rPr>
          <w:b/>
          <w:bCs/>
          <w:i/>
          <w:iCs/>
          <w:sz w:val="24"/>
          <w:szCs w:val="24"/>
          <w:lang w:eastAsia="ru-RU"/>
        </w:rPr>
      </w:pPr>
      <w:r w:rsidRPr="00D96FE4">
        <w:rPr>
          <w:b/>
          <w:bCs/>
          <w:i/>
          <w:iCs/>
          <w:sz w:val="24"/>
          <w:szCs w:val="24"/>
          <w:lang w:eastAsia="ru-RU"/>
        </w:rPr>
        <w:t>Шкала оцінювання</w:t>
      </w:r>
    </w:p>
    <w:tbl>
      <w:tblPr>
        <w:tblW w:w="140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3"/>
        <w:gridCol w:w="6907"/>
        <w:gridCol w:w="2949"/>
        <w:gridCol w:w="1719"/>
        <w:gridCol w:w="1416"/>
      </w:tblGrid>
      <w:tr w:rsidR="003D76B1" w:rsidRPr="00D96FE4">
        <w:tc>
          <w:tcPr>
            <w:tcW w:w="975" w:type="dxa"/>
            <w:vMerge w:val="restart"/>
            <w:vAlign w:val="center"/>
          </w:tcPr>
          <w:p w:rsidR="003D76B1" w:rsidRPr="009B4EE2" w:rsidRDefault="003D76B1" w:rsidP="009B4EE2">
            <w:pPr>
              <w:jc w:val="center"/>
              <w:rPr>
                <w:sz w:val="24"/>
                <w:szCs w:val="24"/>
                <w:lang w:eastAsia="ru-RU"/>
              </w:rPr>
            </w:pPr>
            <w:r w:rsidRPr="009B4EE2">
              <w:rPr>
                <w:sz w:val="24"/>
                <w:szCs w:val="24"/>
                <w:lang w:eastAsia="ru-RU"/>
              </w:rPr>
              <w:t>Оцінка за</w:t>
            </w:r>
          </w:p>
          <w:p w:rsidR="003D76B1" w:rsidRPr="009B4EE2" w:rsidRDefault="003D76B1" w:rsidP="009B4EE2">
            <w:pPr>
              <w:jc w:val="center"/>
              <w:rPr>
                <w:sz w:val="24"/>
                <w:szCs w:val="24"/>
                <w:lang w:eastAsia="ru-RU"/>
              </w:rPr>
            </w:pPr>
            <w:r w:rsidRPr="009B4EE2">
              <w:rPr>
                <w:sz w:val="24"/>
                <w:szCs w:val="24"/>
                <w:lang w:eastAsia="ru-RU"/>
              </w:rPr>
              <w:t>шкалою</w:t>
            </w:r>
          </w:p>
          <w:p w:rsidR="003D76B1" w:rsidRPr="009B4EE2" w:rsidRDefault="003D76B1" w:rsidP="009B4EE2">
            <w:pPr>
              <w:jc w:val="center"/>
              <w:rPr>
                <w:sz w:val="24"/>
                <w:szCs w:val="24"/>
                <w:lang w:eastAsia="ru-RU"/>
              </w:rPr>
            </w:pPr>
            <w:r w:rsidRPr="009B4EE2">
              <w:rPr>
                <w:sz w:val="24"/>
                <w:szCs w:val="24"/>
                <w:lang w:eastAsia="ru-RU"/>
              </w:rPr>
              <w:t>ЄКТС</w:t>
            </w:r>
          </w:p>
        </w:tc>
        <w:tc>
          <w:tcPr>
            <w:tcW w:w="6963" w:type="dxa"/>
            <w:vMerge w:val="restart"/>
            <w:vAlign w:val="center"/>
          </w:tcPr>
          <w:p w:rsidR="003D76B1" w:rsidRPr="009B4EE2" w:rsidRDefault="003D76B1" w:rsidP="009B4EE2">
            <w:pPr>
              <w:jc w:val="center"/>
              <w:rPr>
                <w:sz w:val="24"/>
                <w:szCs w:val="24"/>
                <w:lang w:eastAsia="ru-RU"/>
              </w:rPr>
            </w:pPr>
            <w:r w:rsidRPr="009B4EE2">
              <w:rPr>
                <w:sz w:val="24"/>
                <w:szCs w:val="24"/>
                <w:lang w:eastAsia="ru-RU"/>
              </w:rPr>
              <w:t>Визначення</w:t>
            </w:r>
          </w:p>
        </w:tc>
        <w:tc>
          <w:tcPr>
            <w:tcW w:w="6096" w:type="dxa"/>
            <w:gridSpan w:val="3"/>
            <w:vAlign w:val="center"/>
          </w:tcPr>
          <w:p w:rsidR="003D76B1" w:rsidRPr="009B4EE2" w:rsidRDefault="003D76B1" w:rsidP="009B4EE2">
            <w:pPr>
              <w:jc w:val="center"/>
              <w:rPr>
                <w:sz w:val="24"/>
                <w:szCs w:val="24"/>
                <w:lang w:eastAsia="ru-RU"/>
              </w:rPr>
            </w:pPr>
            <w:r w:rsidRPr="009B4EE2">
              <w:rPr>
                <w:sz w:val="24"/>
                <w:szCs w:val="24"/>
                <w:lang w:eastAsia="ru-RU"/>
              </w:rPr>
              <w:t>Оцінка</w:t>
            </w:r>
          </w:p>
        </w:tc>
      </w:tr>
      <w:tr w:rsidR="003D76B1" w:rsidRPr="00D96FE4">
        <w:tc>
          <w:tcPr>
            <w:tcW w:w="975" w:type="dxa"/>
            <w:vMerge/>
            <w:vAlign w:val="center"/>
          </w:tcPr>
          <w:p w:rsidR="003D76B1" w:rsidRPr="009B4EE2" w:rsidRDefault="003D76B1" w:rsidP="009B4EE2">
            <w:pPr>
              <w:jc w:val="center"/>
              <w:rPr>
                <w:sz w:val="24"/>
                <w:szCs w:val="24"/>
                <w:lang w:eastAsia="ru-RU"/>
              </w:rPr>
            </w:pPr>
          </w:p>
        </w:tc>
        <w:tc>
          <w:tcPr>
            <w:tcW w:w="6963" w:type="dxa"/>
            <w:vMerge/>
            <w:vAlign w:val="center"/>
          </w:tcPr>
          <w:p w:rsidR="003D76B1" w:rsidRPr="009B4EE2" w:rsidRDefault="003D76B1" w:rsidP="009B4EE2">
            <w:pPr>
              <w:jc w:val="center"/>
              <w:rPr>
                <w:sz w:val="24"/>
                <w:szCs w:val="24"/>
                <w:lang w:eastAsia="ru-RU"/>
              </w:rPr>
            </w:pPr>
          </w:p>
        </w:tc>
        <w:tc>
          <w:tcPr>
            <w:tcW w:w="2958" w:type="dxa"/>
            <w:vAlign w:val="center"/>
          </w:tcPr>
          <w:p w:rsidR="003D76B1" w:rsidRPr="009B4EE2" w:rsidRDefault="003D76B1" w:rsidP="009B4EE2">
            <w:pPr>
              <w:jc w:val="center"/>
              <w:rPr>
                <w:sz w:val="24"/>
                <w:szCs w:val="24"/>
                <w:lang w:eastAsia="ru-RU"/>
              </w:rPr>
            </w:pPr>
            <w:r w:rsidRPr="009B4EE2">
              <w:rPr>
                <w:sz w:val="24"/>
                <w:szCs w:val="24"/>
                <w:lang w:eastAsia="ru-RU"/>
              </w:rPr>
              <w:t>За національною</w:t>
            </w:r>
            <w:r w:rsidRPr="009B4EE2">
              <w:rPr>
                <w:sz w:val="24"/>
                <w:szCs w:val="24"/>
                <w:lang w:val="ru-RU" w:eastAsia="ru-RU"/>
              </w:rPr>
              <w:t xml:space="preserve"> </w:t>
            </w:r>
            <w:r w:rsidRPr="009B4EE2">
              <w:rPr>
                <w:sz w:val="24"/>
                <w:szCs w:val="24"/>
                <w:lang w:eastAsia="ru-RU"/>
              </w:rPr>
              <w:t>системою</w:t>
            </w:r>
            <w:r w:rsidRPr="009B4EE2">
              <w:rPr>
                <w:sz w:val="24"/>
                <w:szCs w:val="24"/>
                <w:lang w:val="ru-RU" w:eastAsia="ru-RU"/>
              </w:rPr>
              <w:t xml:space="preserve"> </w:t>
            </w:r>
            <w:r w:rsidRPr="009B4EE2">
              <w:rPr>
                <w:sz w:val="24"/>
                <w:szCs w:val="24"/>
                <w:lang w:eastAsia="ru-RU"/>
              </w:rPr>
              <w:t>(іспит, диференційований залік: курсова робота,</w:t>
            </w:r>
            <w:r w:rsidRPr="009B4EE2">
              <w:rPr>
                <w:sz w:val="24"/>
                <w:szCs w:val="24"/>
                <w:lang w:val="ru-RU" w:eastAsia="ru-RU"/>
              </w:rPr>
              <w:t xml:space="preserve"> </w:t>
            </w:r>
            <w:r w:rsidRPr="009B4EE2">
              <w:rPr>
                <w:sz w:val="24"/>
                <w:szCs w:val="24"/>
                <w:lang w:eastAsia="ru-RU"/>
              </w:rPr>
              <w:t>практика)</w:t>
            </w:r>
          </w:p>
        </w:tc>
        <w:tc>
          <w:tcPr>
            <w:tcW w:w="1720" w:type="dxa"/>
            <w:vAlign w:val="center"/>
          </w:tcPr>
          <w:p w:rsidR="003D76B1" w:rsidRPr="009B4EE2" w:rsidRDefault="003D76B1" w:rsidP="009B4EE2">
            <w:pPr>
              <w:jc w:val="center"/>
              <w:rPr>
                <w:sz w:val="24"/>
                <w:szCs w:val="24"/>
                <w:lang w:val="en-US" w:eastAsia="ru-RU"/>
              </w:rPr>
            </w:pPr>
            <w:r w:rsidRPr="009B4EE2">
              <w:rPr>
                <w:sz w:val="24"/>
                <w:szCs w:val="24"/>
                <w:lang w:eastAsia="ru-RU"/>
              </w:rPr>
              <w:t>За</w:t>
            </w:r>
            <w:r w:rsidRPr="009B4EE2">
              <w:rPr>
                <w:sz w:val="24"/>
                <w:szCs w:val="24"/>
                <w:lang w:val="en-US" w:eastAsia="ru-RU"/>
              </w:rPr>
              <w:t xml:space="preserve"> </w:t>
            </w:r>
            <w:r w:rsidRPr="009B4EE2">
              <w:rPr>
                <w:sz w:val="24"/>
                <w:szCs w:val="24"/>
                <w:lang w:eastAsia="ru-RU"/>
              </w:rPr>
              <w:t>національною</w:t>
            </w:r>
            <w:r w:rsidRPr="009B4EE2">
              <w:rPr>
                <w:sz w:val="24"/>
                <w:szCs w:val="24"/>
                <w:lang w:val="en-US" w:eastAsia="ru-RU"/>
              </w:rPr>
              <w:t xml:space="preserve"> </w:t>
            </w:r>
            <w:r w:rsidRPr="009B4EE2">
              <w:rPr>
                <w:sz w:val="24"/>
                <w:szCs w:val="24"/>
                <w:lang w:eastAsia="ru-RU"/>
              </w:rPr>
              <w:t>системою</w:t>
            </w:r>
            <w:r w:rsidRPr="009B4EE2">
              <w:rPr>
                <w:sz w:val="24"/>
                <w:szCs w:val="24"/>
                <w:lang w:val="en-US" w:eastAsia="ru-RU"/>
              </w:rPr>
              <w:t xml:space="preserve"> </w:t>
            </w:r>
          </w:p>
          <w:p w:rsidR="003D76B1" w:rsidRPr="009B4EE2" w:rsidRDefault="003D76B1" w:rsidP="009B4EE2">
            <w:pPr>
              <w:jc w:val="center"/>
              <w:rPr>
                <w:sz w:val="24"/>
                <w:szCs w:val="24"/>
                <w:lang w:eastAsia="ru-RU"/>
              </w:rPr>
            </w:pPr>
            <w:r w:rsidRPr="009B4EE2">
              <w:rPr>
                <w:sz w:val="24"/>
                <w:szCs w:val="24"/>
                <w:lang w:eastAsia="ru-RU"/>
              </w:rPr>
              <w:t>(залік)</w:t>
            </w:r>
          </w:p>
        </w:tc>
        <w:tc>
          <w:tcPr>
            <w:tcW w:w="1418" w:type="dxa"/>
            <w:vAlign w:val="center"/>
          </w:tcPr>
          <w:p w:rsidR="003D76B1" w:rsidRPr="009B4EE2" w:rsidRDefault="003D76B1" w:rsidP="009B4EE2">
            <w:pPr>
              <w:jc w:val="center"/>
              <w:rPr>
                <w:sz w:val="24"/>
                <w:szCs w:val="24"/>
                <w:lang w:eastAsia="ru-RU"/>
              </w:rPr>
            </w:pPr>
            <w:r w:rsidRPr="009B4EE2">
              <w:rPr>
                <w:sz w:val="24"/>
                <w:szCs w:val="24"/>
                <w:lang w:eastAsia="ru-RU"/>
              </w:rPr>
              <w:t>За</w:t>
            </w:r>
            <w:r w:rsidRPr="009B4EE2">
              <w:rPr>
                <w:sz w:val="24"/>
                <w:szCs w:val="24"/>
                <w:lang w:val="en-US" w:eastAsia="ru-RU"/>
              </w:rPr>
              <w:t xml:space="preserve"> </w:t>
            </w:r>
            <w:r w:rsidRPr="009B4EE2">
              <w:rPr>
                <w:sz w:val="24"/>
                <w:szCs w:val="24"/>
                <w:lang w:eastAsia="ru-RU"/>
              </w:rPr>
              <w:t>системою</w:t>
            </w:r>
            <w:r w:rsidRPr="009B4EE2">
              <w:rPr>
                <w:sz w:val="24"/>
                <w:szCs w:val="24"/>
                <w:lang w:val="en-US" w:eastAsia="ru-RU"/>
              </w:rPr>
              <w:t xml:space="preserve"> </w:t>
            </w:r>
            <w:r w:rsidRPr="009B4EE2">
              <w:rPr>
                <w:sz w:val="24"/>
                <w:szCs w:val="24"/>
                <w:lang w:eastAsia="ru-RU"/>
              </w:rPr>
              <w:t>ЦНТУ</w:t>
            </w:r>
          </w:p>
        </w:tc>
      </w:tr>
      <w:tr w:rsidR="003D76B1" w:rsidRPr="00D96FE4">
        <w:tc>
          <w:tcPr>
            <w:tcW w:w="975" w:type="dxa"/>
          </w:tcPr>
          <w:p w:rsidR="003D76B1" w:rsidRPr="009B4EE2" w:rsidRDefault="003D76B1" w:rsidP="009B4EE2">
            <w:pPr>
              <w:jc w:val="center"/>
              <w:rPr>
                <w:sz w:val="24"/>
                <w:szCs w:val="24"/>
                <w:lang w:val="en-US" w:eastAsia="ru-RU"/>
              </w:rPr>
            </w:pPr>
            <w:r w:rsidRPr="009B4EE2">
              <w:rPr>
                <w:sz w:val="24"/>
                <w:szCs w:val="24"/>
                <w:lang w:val="en-US" w:eastAsia="ru-RU"/>
              </w:rPr>
              <w:t>A</w:t>
            </w:r>
          </w:p>
        </w:tc>
        <w:tc>
          <w:tcPr>
            <w:tcW w:w="6963" w:type="dxa"/>
          </w:tcPr>
          <w:p w:rsidR="003D76B1" w:rsidRPr="009B4EE2" w:rsidRDefault="003D76B1" w:rsidP="00236799">
            <w:pPr>
              <w:rPr>
                <w:sz w:val="24"/>
                <w:szCs w:val="24"/>
                <w:lang w:eastAsia="ru-RU"/>
              </w:rPr>
            </w:pPr>
            <w:r w:rsidRPr="009B4EE2">
              <w:rPr>
                <w:sz w:val="24"/>
                <w:szCs w:val="24"/>
                <w:lang w:eastAsia="ru-RU"/>
              </w:rPr>
              <w:t xml:space="preserve">ВІДМІННО </w:t>
            </w:r>
            <w:r w:rsidRPr="009B4EE2">
              <w:rPr>
                <w:sz w:val="24"/>
                <w:szCs w:val="24"/>
                <w:lang w:val="ru-RU" w:eastAsia="ru-RU"/>
              </w:rPr>
              <w:t>–</w:t>
            </w:r>
            <w:r w:rsidRPr="009B4EE2">
              <w:rPr>
                <w:sz w:val="24"/>
                <w:szCs w:val="24"/>
                <w:lang w:eastAsia="ru-RU"/>
              </w:rPr>
              <w:t xml:space="preserve"> відмінне виконання</w:t>
            </w:r>
            <w:r w:rsidRPr="009B4EE2">
              <w:rPr>
                <w:sz w:val="24"/>
                <w:szCs w:val="24"/>
                <w:lang w:val="ru-RU" w:eastAsia="ru-RU"/>
              </w:rPr>
              <w:t xml:space="preserve"> </w:t>
            </w:r>
            <w:r w:rsidRPr="009B4EE2">
              <w:rPr>
                <w:sz w:val="24"/>
                <w:szCs w:val="24"/>
                <w:lang w:eastAsia="ru-RU"/>
              </w:rPr>
              <w:t>лише з незначною кількістю</w:t>
            </w:r>
            <w:r w:rsidRPr="009B4EE2">
              <w:rPr>
                <w:sz w:val="24"/>
                <w:szCs w:val="24"/>
                <w:lang w:val="ru-RU" w:eastAsia="ru-RU"/>
              </w:rPr>
              <w:t xml:space="preserve"> </w:t>
            </w:r>
            <w:r w:rsidRPr="009B4EE2">
              <w:rPr>
                <w:sz w:val="24"/>
                <w:szCs w:val="24"/>
                <w:lang w:eastAsia="ru-RU"/>
              </w:rPr>
              <w:t>помилок</w:t>
            </w:r>
          </w:p>
        </w:tc>
        <w:tc>
          <w:tcPr>
            <w:tcW w:w="2958" w:type="dxa"/>
            <w:vAlign w:val="center"/>
          </w:tcPr>
          <w:p w:rsidR="003D76B1" w:rsidRPr="009B4EE2" w:rsidRDefault="003D76B1" w:rsidP="009B4EE2">
            <w:pPr>
              <w:jc w:val="center"/>
              <w:rPr>
                <w:sz w:val="24"/>
                <w:szCs w:val="24"/>
                <w:lang w:eastAsia="ru-RU"/>
              </w:rPr>
            </w:pPr>
            <w:r w:rsidRPr="009B4EE2">
              <w:rPr>
                <w:sz w:val="24"/>
                <w:szCs w:val="24"/>
                <w:lang w:eastAsia="ru-RU"/>
              </w:rPr>
              <w:t>5 (відмінно)</w:t>
            </w:r>
          </w:p>
        </w:tc>
        <w:tc>
          <w:tcPr>
            <w:tcW w:w="1720" w:type="dxa"/>
            <w:vAlign w:val="center"/>
          </w:tcPr>
          <w:p w:rsidR="003D76B1" w:rsidRPr="009B4EE2" w:rsidRDefault="003D76B1" w:rsidP="009B4EE2">
            <w:pPr>
              <w:jc w:val="center"/>
              <w:rPr>
                <w:sz w:val="24"/>
                <w:szCs w:val="24"/>
                <w:lang w:eastAsia="ru-RU"/>
              </w:rPr>
            </w:pPr>
            <w:r w:rsidRPr="009B4EE2">
              <w:rPr>
                <w:sz w:val="24"/>
                <w:szCs w:val="24"/>
                <w:lang w:eastAsia="ru-RU"/>
              </w:rPr>
              <w:t>Зараховано</w:t>
            </w:r>
          </w:p>
        </w:tc>
        <w:tc>
          <w:tcPr>
            <w:tcW w:w="1418" w:type="dxa"/>
            <w:vAlign w:val="center"/>
          </w:tcPr>
          <w:p w:rsidR="003D76B1" w:rsidRPr="009B4EE2" w:rsidRDefault="003D76B1" w:rsidP="009B4EE2">
            <w:pPr>
              <w:jc w:val="center"/>
              <w:rPr>
                <w:sz w:val="24"/>
                <w:szCs w:val="24"/>
                <w:lang w:val="en-US" w:eastAsia="ru-RU"/>
              </w:rPr>
            </w:pPr>
            <w:r w:rsidRPr="009B4EE2">
              <w:rPr>
                <w:sz w:val="24"/>
                <w:szCs w:val="24"/>
                <w:lang w:val="en-US" w:eastAsia="ru-RU"/>
              </w:rPr>
              <w:t>90</w:t>
            </w:r>
            <w:r w:rsidRPr="009B4EE2">
              <w:rPr>
                <w:sz w:val="24"/>
                <w:szCs w:val="24"/>
                <w:lang w:eastAsia="ru-RU"/>
              </w:rPr>
              <w:t xml:space="preserve"> </w:t>
            </w:r>
            <w:r w:rsidRPr="009B4EE2">
              <w:rPr>
                <w:sz w:val="24"/>
                <w:szCs w:val="24"/>
                <w:lang w:val="ru-RU" w:eastAsia="ru-RU"/>
              </w:rPr>
              <w:t>–</w:t>
            </w:r>
            <w:r w:rsidRPr="009B4EE2">
              <w:rPr>
                <w:sz w:val="24"/>
                <w:szCs w:val="24"/>
                <w:lang w:eastAsia="ru-RU"/>
              </w:rPr>
              <w:t xml:space="preserve"> </w:t>
            </w:r>
            <w:r w:rsidRPr="009B4EE2">
              <w:rPr>
                <w:sz w:val="24"/>
                <w:szCs w:val="24"/>
                <w:lang w:val="en-US" w:eastAsia="ru-RU"/>
              </w:rPr>
              <w:t>100</w:t>
            </w:r>
          </w:p>
        </w:tc>
      </w:tr>
      <w:tr w:rsidR="003D76B1" w:rsidRPr="00D96FE4">
        <w:tc>
          <w:tcPr>
            <w:tcW w:w="975" w:type="dxa"/>
          </w:tcPr>
          <w:p w:rsidR="003D76B1" w:rsidRPr="009B4EE2" w:rsidRDefault="003D76B1" w:rsidP="009B4EE2">
            <w:pPr>
              <w:jc w:val="center"/>
              <w:rPr>
                <w:sz w:val="24"/>
                <w:szCs w:val="24"/>
                <w:lang w:val="en-US" w:eastAsia="ru-RU"/>
              </w:rPr>
            </w:pPr>
            <w:r w:rsidRPr="009B4EE2">
              <w:rPr>
                <w:sz w:val="24"/>
                <w:szCs w:val="24"/>
                <w:lang w:val="en-US" w:eastAsia="ru-RU"/>
              </w:rPr>
              <w:t>B</w:t>
            </w:r>
          </w:p>
        </w:tc>
        <w:tc>
          <w:tcPr>
            <w:tcW w:w="6963" w:type="dxa"/>
          </w:tcPr>
          <w:p w:rsidR="003D76B1" w:rsidRPr="009B4EE2" w:rsidRDefault="003D76B1" w:rsidP="00236799">
            <w:pPr>
              <w:rPr>
                <w:sz w:val="24"/>
                <w:szCs w:val="24"/>
                <w:lang w:eastAsia="ru-RU"/>
              </w:rPr>
            </w:pPr>
            <w:r w:rsidRPr="009B4EE2">
              <w:rPr>
                <w:sz w:val="24"/>
                <w:szCs w:val="24"/>
                <w:lang w:eastAsia="ru-RU"/>
              </w:rPr>
              <w:t xml:space="preserve">ДУЖЕ ДОБРЕ </w:t>
            </w:r>
            <w:r w:rsidRPr="009B4EE2">
              <w:rPr>
                <w:sz w:val="24"/>
                <w:szCs w:val="24"/>
                <w:lang w:val="ru-RU" w:eastAsia="ru-RU"/>
              </w:rPr>
              <w:t>–</w:t>
            </w:r>
            <w:r w:rsidRPr="009B4EE2">
              <w:rPr>
                <w:sz w:val="24"/>
                <w:szCs w:val="24"/>
                <w:lang w:eastAsia="ru-RU"/>
              </w:rPr>
              <w:t xml:space="preserve"> вище середнього</w:t>
            </w:r>
            <w:r w:rsidRPr="009B4EE2">
              <w:rPr>
                <w:sz w:val="24"/>
                <w:szCs w:val="24"/>
                <w:lang w:val="ru-RU" w:eastAsia="ru-RU"/>
              </w:rPr>
              <w:t xml:space="preserve"> </w:t>
            </w:r>
            <w:r w:rsidRPr="009B4EE2">
              <w:rPr>
                <w:sz w:val="24"/>
                <w:szCs w:val="24"/>
                <w:lang w:eastAsia="ru-RU"/>
              </w:rPr>
              <w:t>рівня з кількома помилками</w:t>
            </w:r>
          </w:p>
        </w:tc>
        <w:tc>
          <w:tcPr>
            <w:tcW w:w="2958" w:type="dxa"/>
            <w:vMerge w:val="restart"/>
            <w:vAlign w:val="center"/>
          </w:tcPr>
          <w:p w:rsidR="003D76B1" w:rsidRPr="009B4EE2" w:rsidRDefault="003D76B1" w:rsidP="009B4EE2">
            <w:pPr>
              <w:jc w:val="center"/>
              <w:rPr>
                <w:sz w:val="24"/>
                <w:szCs w:val="24"/>
                <w:lang w:eastAsia="ru-RU"/>
              </w:rPr>
            </w:pPr>
            <w:r w:rsidRPr="009B4EE2">
              <w:rPr>
                <w:sz w:val="24"/>
                <w:szCs w:val="24"/>
                <w:lang w:eastAsia="ru-RU"/>
              </w:rPr>
              <w:t>4 (добре)</w:t>
            </w:r>
          </w:p>
        </w:tc>
        <w:tc>
          <w:tcPr>
            <w:tcW w:w="1720" w:type="dxa"/>
            <w:vMerge w:val="restart"/>
            <w:vAlign w:val="center"/>
          </w:tcPr>
          <w:p w:rsidR="003D76B1" w:rsidRPr="009B4EE2" w:rsidRDefault="003D76B1" w:rsidP="009B4EE2">
            <w:pPr>
              <w:jc w:val="center"/>
              <w:rPr>
                <w:sz w:val="24"/>
                <w:szCs w:val="24"/>
                <w:lang w:eastAsia="ru-RU"/>
              </w:rPr>
            </w:pPr>
            <w:r w:rsidRPr="009B4EE2">
              <w:rPr>
                <w:sz w:val="24"/>
                <w:szCs w:val="24"/>
                <w:lang w:eastAsia="ru-RU"/>
              </w:rPr>
              <w:t>Зараховано</w:t>
            </w:r>
          </w:p>
        </w:tc>
        <w:tc>
          <w:tcPr>
            <w:tcW w:w="1418" w:type="dxa"/>
            <w:vAlign w:val="center"/>
          </w:tcPr>
          <w:p w:rsidR="003D76B1" w:rsidRPr="009B4EE2" w:rsidRDefault="003D76B1" w:rsidP="009B4EE2">
            <w:pPr>
              <w:jc w:val="center"/>
              <w:rPr>
                <w:sz w:val="24"/>
                <w:szCs w:val="24"/>
                <w:lang w:val="en-US" w:eastAsia="ru-RU"/>
              </w:rPr>
            </w:pPr>
            <w:r w:rsidRPr="009B4EE2">
              <w:rPr>
                <w:sz w:val="24"/>
                <w:szCs w:val="24"/>
                <w:lang w:val="en-US" w:eastAsia="ru-RU"/>
              </w:rPr>
              <w:t>82</w:t>
            </w:r>
            <w:r w:rsidRPr="009B4EE2">
              <w:rPr>
                <w:sz w:val="24"/>
                <w:szCs w:val="24"/>
                <w:lang w:eastAsia="ru-RU"/>
              </w:rPr>
              <w:t xml:space="preserve"> </w:t>
            </w:r>
            <w:r w:rsidRPr="009B4EE2">
              <w:rPr>
                <w:sz w:val="24"/>
                <w:szCs w:val="24"/>
                <w:lang w:val="ru-RU" w:eastAsia="ru-RU"/>
              </w:rPr>
              <w:t>–</w:t>
            </w:r>
            <w:r w:rsidRPr="009B4EE2">
              <w:rPr>
                <w:sz w:val="24"/>
                <w:szCs w:val="24"/>
                <w:lang w:eastAsia="ru-RU"/>
              </w:rPr>
              <w:t xml:space="preserve"> </w:t>
            </w:r>
            <w:r w:rsidRPr="009B4EE2">
              <w:rPr>
                <w:sz w:val="24"/>
                <w:szCs w:val="24"/>
                <w:lang w:val="en-US" w:eastAsia="ru-RU"/>
              </w:rPr>
              <w:t>89</w:t>
            </w:r>
          </w:p>
        </w:tc>
      </w:tr>
      <w:tr w:rsidR="003D76B1" w:rsidRPr="00D96FE4">
        <w:tc>
          <w:tcPr>
            <w:tcW w:w="975" w:type="dxa"/>
          </w:tcPr>
          <w:p w:rsidR="003D76B1" w:rsidRPr="009B4EE2" w:rsidRDefault="003D76B1" w:rsidP="009B4EE2">
            <w:pPr>
              <w:jc w:val="center"/>
              <w:rPr>
                <w:sz w:val="24"/>
                <w:szCs w:val="24"/>
                <w:lang w:val="en-US" w:eastAsia="ru-RU"/>
              </w:rPr>
            </w:pPr>
            <w:r w:rsidRPr="009B4EE2">
              <w:rPr>
                <w:sz w:val="24"/>
                <w:szCs w:val="24"/>
                <w:lang w:val="en-US" w:eastAsia="ru-RU"/>
              </w:rPr>
              <w:t>C</w:t>
            </w:r>
          </w:p>
        </w:tc>
        <w:tc>
          <w:tcPr>
            <w:tcW w:w="6963" w:type="dxa"/>
          </w:tcPr>
          <w:p w:rsidR="003D76B1" w:rsidRPr="009B4EE2" w:rsidRDefault="003D76B1" w:rsidP="00236799">
            <w:pPr>
              <w:rPr>
                <w:sz w:val="24"/>
                <w:szCs w:val="24"/>
                <w:lang w:eastAsia="ru-RU"/>
              </w:rPr>
            </w:pPr>
            <w:r w:rsidRPr="009B4EE2">
              <w:rPr>
                <w:sz w:val="24"/>
                <w:szCs w:val="24"/>
                <w:lang w:eastAsia="ru-RU"/>
              </w:rPr>
              <w:t xml:space="preserve">ДОБРЕ </w:t>
            </w:r>
            <w:r w:rsidRPr="009B4EE2">
              <w:rPr>
                <w:sz w:val="24"/>
                <w:szCs w:val="24"/>
                <w:lang w:val="ru-RU" w:eastAsia="ru-RU"/>
              </w:rPr>
              <w:t>–</w:t>
            </w:r>
            <w:r w:rsidRPr="009B4EE2">
              <w:rPr>
                <w:sz w:val="24"/>
                <w:szCs w:val="24"/>
                <w:lang w:eastAsia="ru-RU"/>
              </w:rPr>
              <w:t xml:space="preserve"> в цілому правильна</w:t>
            </w:r>
            <w:r w:rsidRPr="009B4EE2">
              <w:rPr>
                <w:sz w:val="24"/>
                <w:szCs w:val="24"/>
                <w:lang w:val="ru-RU" w:eastAsia="ru-RU"/>
              </w:rPr>
              <w:t xml:space="preserve"> </w:t>
            </w:r>
            <w:r w:rsidRPr="009B4EE2">
              <w:rPr>
                <w:sz w:val="24"/>
                <w:szCs w:val="24"/>
                <w:lang w:eastAsia="ru-RU"/>
              </w:rPr>
              <w:t>робота з певною кількістю грубих</w:t>
            </w:r>
            <w:r w:rsidRPr="009B4EE2">
              <w:rPr>
                <w:sz w:val="24"/>
                <w:szCs w:val="24"/>
                <w:lang w:val="ru-RU" w:eastAsia="ru-RU"/>
              </w:rPr>
              <w:t xml:space="preserve"> </w:t>
            </w:r>
            <w:r w:rsidRPr="009B4EE2">
              <w:rPr>
                <w:sz w:val="24"/>
                <w:szCs w:val="24"/>
                <w:lang w:eastAsia="ru-RU"/>
              </w:rPr>
              <w:t>помилок</w:t>
            </w:r>
          </w:p>
        </w:tc>
        <w:tc>
          <w:tcPr>
            <w:tcW w:w="2958" w:type="dxa"/>
            <w:vMerge/>
            <w:vAlign w:val="center"/>
          </w:tcPr>
          <w:p w:rsidR="003D76B1" w:rsidRPr="009B4EE2" w:rsidRDefault="003D76B1" w:rsidP="009B4EE2">
            <w:pPr>
              <w:jc w:val="center"/>
              <w:rPr>
                <w:sz w:val="24"/>
                <w:szCs w:val="24"/>
                <w:lang w:eastAsia="ru-RU"/>
              </w:rPr>
            </w:pPr>
          </w:p>
        </w:tc>
        <w:tc>
          <w:tcPr>
            <w:tcW w:w="1720" w:type="dxa"/>
            <w:vMerge/>
            <w:vAlign w:val="center"/>
          </w:tcPr>
          <w:p w:rsidR="003D76B1" w:rsidRPr="009B4EE2" w:rsidRDefault="003D76B1" w:rsidP="009B4EE2">
            <w:pPr>
              <w:jc w:val="center"/>
              <w:rPr>
                <w:sz w:val="24"/>
                <w:szCs w:val="24"/>
                <w:lang w:eastAsia="ru-RU"/>
              </w:rPr>
            </w:pPr>
          </w:p>
        </w:tc>
        <w:tc>
          <w:tcPr>
            <w:tcW w:w="1418" w:type="dxa"/>
            <w:vAlign w:val="center"/>
          </w:tcPr>
          <w:p w:rsidR="003D76B1" w:rsidRPr="009B4EE2" w:rsidRDefault="003D76B1" w:rsidP="009B4EE2">
            <w:pPr>
              <w:jc w:val="center"/>
              <w:rPr>
                <w:sz w:val="24"/>
                <w:szCs w:val="24"/>
                <w:lang w:val="en-US" w:eastAsia="ru-RU"/>
              </w:rPr>
            </w:pPr>
            <w:r w:rsidRPr="009B4EE2">
              <w:rPr>
                <w:sz w:val="24"/>
                <w:szCs w:val="24"/>
                <w:lang w:val="en-US" w:eastAsia="ru-RU"/>
              </w:rPr>
              <w:t>74</w:t>
            </w:r>
            <w:r w:rsidRPr="009B4EE2">
              <w:rPr>
                <w:sz w:val="24"/>
                <w:szCs w:val="24"/>
                <w:lang w:eastAsia="ru-RU"/>
              </w:rPr>
              <w:t xml:space="preserve"> </w:t>
            </w:r>
            <w:r w:rsidRPr="009B4EE2">
              <w:rPr>
                <w:sz w:val="24"/>
                <w:szCs w:val="24"/>
                <w:lang w:val="ru-RU" w:eastAsia="ru-RU"/>
              </w:rPr>
              <w:t>–</w:t>
            </w:r>
            <w:r w:rsidRPr="009B4EE2">
              <w:rPr>
                <w:sz w:val="24"/>
                <w:szCs w:val="24"/>
                <w:lang w:eastAsia="ru-RU"/>
              </w:rPr>
              <w:t xml:space="preserve"> </w:t>
            </w:r>
            <w:r w:rsidRPr="009B4EE2">
              <w:rPr>
                <w:sz w:val="24"/>
                <w:szCs w:val="24"/>
                <w:lang w:val="en-US" w:eastAsia="ru-RU"/>
              </w:rPr>
              <w:t>81</w:t>
            </w:r>
          </w:p>
        </w:tc>
      </w:tr>
      <w:tr w:rsidR="003D76B1" w:rsidRPr="00D96FE4">
        <w:tc>
          <w:tcPr>
            <w:tcW w:w="975" w:type="dxa"/>
          </w:tcPr>
          <w:p w:rsidR="003D76B1" w:rsidRPr="009B4EE2" w:rsidRDefault="003D76B1" w:rsidP="009B4EE2">
            <w:pPr>
              <w:jc w:val="center"/>
              <w:rPr>
                <w:sz w:val="24"/>
                <w:szCs w:val="24"/>
                <w:lang w:val="en-US" w:eastAsia="ru-RU"/>
              </w:rPr>
            </w:pPr>
            <w:r w:rsidRPr="009B4EE2">
              <w:rPr>
                <w:sz w:val="24"/>
                <w:szCs w:val="24"/>
                <w:lang w:val="en-US" w:eastAsia="ru-RU"/>
              </w:rPr>
              <w:t>D</w:t>
            </w:r>
          </w:p>
        </w:tc>
        <w:tc>
          <w:tcPr>
            <w:tcW w:w="6963" w:type="dxa"/>
          </w:tcPr>
          <w:p w:rsidR="003D76B1" w:rsidRPr="009B4EE2" w:rsidRDefault="003D76B1" w:rsidP="00236799">
            <w:pPr>
              <w:rPr>
                <w:sz w:val="24"/>
                <w:szCs w:val="24"/>
                <w:lang w:eastAsia="ru-RU"/>
              </w:rPr>
            </w:pPr>
            <w:r w:rsidRPr="009B4EE2">
              <w:rPr>
                <w:sz w:val="24"/>
                <w:szCs w:val="24"/>
                <w:lang w:eastAsia="ru-RU"/>
              </w:rPr>
              <w:t xml:space="preserve">ЗАДОВІЛЬНО </w:t>
            </w:r>
            <w:r w:rsidRPr="009B4EE2">
              <w:rPr>
                <w:sz w:val="24"/>
                <w:szCs w:val="24"/>
                <w:lang w:val="ru-RU" w:eastAsia="ru-RU"/>
              </w:rPr>
              <w:t>–</w:t>
            </w:r>
            <w:r w:rsidRPr="009B4EE2">
              <w:rPr>
                <w:sz w:val="24"/>
                <w:szCs w:val="24"/>
                <w:lang w:eastAsia="ru-RU"/>
              </w:rPr>
              <w:t xml:space="preserve"> непогано, але зі</w:t>
            </w:r>
            <w:r w:rsidRPr="009B4EE2">
              <w:rPr>
                <w:sz w:val="24"/>
                <w:szCs w:val="24"/>
                <w:lang w:val="ru-RU" w:eastAsia="ru-RU"/>
              </w:rPr>
              <w:t xml:space="preserve"> </w:t>
            </w:r>
            <w:r w:rsidRPr="009B4EE2">
              <w:rPr>
                <w:sz w:val="24"/>
                <w:szCs w:val="24"/>
                <w:lang w:eastAsia="ru-RU"/>
              </w:rPr>
              <w:t>значною кількістю недоліків</w:t>
            </w:r>
          </w:p>
        </w:tc>
        <w:tc>
          <w:tcPr>
            <w:tcW w:w="2958" w:type="dxa"/>
            <w:vMerge w:val="restart"/>
            <w:vAlign w:val="center"/>
          </w:tcPr>
          <w:p w:rsidR="003D76B1" w:rsidRPr="009B4EE2" w:rsidRDefault="003D76B1" w:rsidP="009B4EE2">
            <w:pPr>
              <w:jc w:val="center"/>
              <w:rPr>
                <w:sz w:val="24"/>
                <w:szCs w:val="24"/>
                <w:lang w:eastAsia="ru-RU"/>
              </w:rPr>
            </w:pPr>
            <w:r w:rsidRPr="009B4EE2">
              <w:rPr>
                <w:sz w:val="24"/>
                <w:szCs w:val="24"/>
                <w:lang w:eastAsia="ru-RU"/>
              </w:rPr>
              <w:t>3 (задовільно)</w:t>
            </w:r>
          </w:p>
        </w:tc>
        <w:tc>
          <w:tcPr>
            <w:tcW w:w="1720" w:type="dxa"/>
            <w:vMerge w:val="restart"/>
            <w:vAlign w:val="center"/>
          </w:tcPr>
          <w:p w:rsidR="003D76B1" w:rsidRPr="009B4EE2" w:rsidRDefault="003D76B1" w:rsidP="009B4EE2">
            <w:pPr>
              <w:jc w:val="center"/>
              <w:rPr>
                <w:sz w:val="24"/>
                <w:szCs w:val="24"/>
                <w:lang w:eastAsia="ru-RU"/>
              </w:rPr>
            </w:pPr>
            <w:r w:rsidRPr="009B4EE2">
              <w:rPr>
                <w:sz w:val="24"/>
                <w:szCs w:val="24"/>
                <w:lang w:eastAsia="ru-RU"/>
              </w:rPr>
              <w:t>Зараховано</w:t>
            </w:r>
          </w:p>
        </w:tc>
        <w:tc>
          <w:tcPr>
            <w:tcW w:w="1418" w:type="dxa"/>
            <w:vAlign w:val="center"/>
          </w:tcPr>
          <w:p w:rsidR="003D76B1" w:rsidRPr="009B4EE2" w:rsidRDefault="003D76B1" w:rsidP="009B4EE2">
            <w:pPr>
              <w:jc w:val="center"/>
              <w:rPr>
                <w:sz w:val="24"/>
                <w:szCs w:val="24"/>
                <w:lang w:val="en-US" w:eastAsia="ru-RU"/>
              </w:rPr>
            </w:pPr>
            <w:r w:rsidRPr="009B4EE2">
              <w:rPr>
                <w:sz w:val="24"/>
                <w:szCs w:val="24"/>
                <w:lang w:val="en-US" w:eastAsia="ru-RU"/>
              </w:rPr>
              <w:t>64</w:t>
            </w:r>
            <w:r w:rsidRPr="009B4EE2">
              <w:rPr>
                <w:sz w:val="24"/>
                <w:szCs w:val="24"/>
                <w:lang w:eastAsia="ru-RU"/>
              </w:rPr>
              <w:t xml:space="preserve"> </w:t>
            </w:r>
            <w:r w:rsidRPr="009B4EE2">
              <w:rPr>
                <w:sz w:val="24"/>
                <w:szCs w:val="24"/>
                <w:lang w:val="ru-RU" w:eastAsia="ru-RU"/>
              </w:rPr>
              <w:t>–</w:t>
            </w:r>
            <w:r w:rsidRPr="009B4EE2">
              <w:rPr>
                <w:sz w:val="24"/>
                <w:szCs w:val="24"/>
                <w:lang w:eastAsia="ru-RU"/>
              </w:rPr>
              <w:t xml:space="preserve"> </w:t>
            </w:r>
            <w:r w:rsidRPr="009B4EE2">
              <w:rPr>
                <w:sz w:val="24"/>
                <w:szCs w:val="24"/>
                <w:lang w:val="en-US" w:eastAsia="ru-RU"/>
              </w:rPr>
              <w:t>73</w:t>
            </w:r>
          </w:p>
        </w:tc>
      </w:tr>
      <w:tr w:rsidR="003D76B1" w:rsidRPr="00D96FE4">
        <w:tc>
          <w:tcPr>
            <w:tcW w:w="975" w:type="dxa"/>
          </w:tcPr>
          <w:p w:rsidR="003D76B1" w:rsidRPr="009B4EE2" w:rsidRDefault="003D76B1" w:rsidP="009B4EE2">
            <w:pPr>
              <w:jc w:val="center"/>
              <w:rPr>
                <w:sz w:val="24"/>
                <w:szCs w:val="24"/>
                <w:lang w:val="en-US" w:eastAsia="ru-RU"/>
              </w:rPr>
            </w:pPr>
            <w:r w:rsidRPr="009B4EE2">
              <w:rPr>
                <w:sz w:val="24"/>
                <w:szCs w:val="24"/>
                <w:lang w:val="en-US" w:eastAsia="ru-RU"/>
              </w:rPr>
              <w:t>E</w:t>
            </w:r>
          </w:p>
        </w:tc>
        <w:tc>
          <w:tcPr>
            <w:tcW w:w="6963" w:type="dxa"/>
          </w:tcPr>
          <w:p w:rsidR="003D76B1" w:rsidRPr="009B4EE2" w:rsidRDefault="003D76B1" w:rsidP="00236799">
            <w:pPr>
              <w:rPr>
                <w:sz w:val="24"/>
                <w:szCs w:val="24"/>
                <w:lang w:eastAsia="ru-RU"/>
              </w:rPr>
            </w:pPr>
            <w:r w:rsidRPr="009B4EE2">
              <w:rPr>
                <w:sz w:val="24"/>
                <w:szCs w:val="24"/>
                <w:lang w:eastAsia="ru-RU"/>
              </w:rPr>
              <w:t>ДОСТАТНЬО – виконання</w:t>
            </w:r>
            <w:r w:rsidRPr="009B4EE2">
              <w:rPr>
                <w:sz w:val="24"/>
                <w:szCs w:val="24"/>
                <w:lang w:val="ru-RU" w:eastAsia="ru-RU"/>
              </w:rPr>
              <w:t xml:space="preserve"> </w:t>
            </w:r>
            <w:r w:rsidRPr="009B4EE2">
              <w:rPr>
                <w:sz w:val="24"/>
                <w:szCs w:val="24"/>
                <w:lang w:eastAsia="ru-RU"/>
              </w:rPr>
              <w:t>задовольняє мінімальні критерії</w:t>
            </w:r>
          </w:p>
        </w:tc>
        <w:tc>
          <w:tcPr>
            <w:tcW w:w="2958" w:type="dxa"/>
            <w:vMerge/>
            <w:vAlign w:val="center"/>
          </w:tcPr>
          <w:p w:rsidR="003D76B1" w:rsidRPr="009B4EE2" w:rsidRDefault="003D76B1" w:rsidP="009B4EE2">
            <w:pPr>
              <w:jc w:val="center"/>
              <w:rPr>
                <w:sz w:val="24"/>
                <w:szCs w:val="24"/>
                <w:lang w:eastAsia="ru-RU"/>
              </w:rPr>
            </w:pPr>
          </w:p>
        </w:tc>
        <w:tc>
          <w:tcPr>
            <w:tcW w:w="1720" w:type="dxa"/>
            <w:vMerge/>
          </w:tcPr>
          <w:p w:rsidR="003D76B1" w:rsidRPr="009B4EE2" w:rsidRDefault="003D76B1" w:rsidP="009B4EE2">
            <w:pPr>
              <w:jc w:val="center"/>
              <w:rPr>
                <w:sz w:val="24"/>
                <w:szCs w:val="24"/>
                <w:lang w:eastAsia="ru-RU"/>
              </w:rPr>
            </w:pPr>
          </w:p>
        </w:tc>
        <w:tc>
          <w:tcPr>
            <w:tcW w:w="1418" w:type="dxa"/>
            <w:vAlign w:val="center"/>
          </w:tcPr>
          <w:p w:rsidR="003D76B1" w:rsidRPr="009B4EE2" w:rsidRDefault="003D76B1" w:rsidP="009B4EE2">
            <w:pPr>
              <w:jc w:val="center"/>
              <w:rPr>
                <w:sz w:val="24"/>
                <w:szCs w:val="24"/>
                <w:lang w:val="en-US" w:eastAsia="ru-RU"/>
              </w:rPr>
            </w:pPr>
            <w:r w:rsidRPr="009B4EE2">
              <w:rPr>
                <w:sz w:val="24"/>
                <w:szCs w:val="24"/>
                <w:lang w:val="en-US" w:eastAsia="ru-RU"/>
              </w:rPr>
              <w:t>60</w:t>
            </w:r>
            <w:r w:rsidRPr="009B4EE2">
              <w:rPr>
                <w:sz w:val="24"/>
                <w:szCs w:val="24"/>
                <w:lang w:eastAsia="ru-RU"/>
              </w:rPr>
              <w:t xml:space="preserve"> </w:t>
            </w:r>
            <w:r w:rsidRPr="009B4EE2">
              <w:rPr>
                <w:sz w:val="24"/>
                <w:szCs w:val="24"/>
                <w:lang w:val="ru-RU" w:eastAsia="ru-RU"/>
              </w:rPr>
              <w:t>–</w:t>
            </w:r>
            <w:r w:rsidRPr="009B4EE2">
              <w:rPr>
                <w:sz w:val="24"/>
                <w:szCs w:val="24"/>
                <w:lang w:eastAsia="ru-RU"/>
              </w:rPr>
              <w:t xml:space="preserve"> </w:t>
            </w:r>
            <w:r w:rsidRPr="009B4EE2">
              <w:rPr>
                <w:sz w:val="24"/>
                <w:szCs w:val="24"/>
                <w:lang w:val="en-US" w:eastAsia="ru-RU"/>
              </w:rPr>
              <w:t>63</w:t>
            </w:r>
          </w:p>
        </w:tc>
      </w:tr>
      <w:tr w:rsidR="003D76B1" w:rsidRPr="00D96FE4">
        <w:tc>
          <w:tcPr>
            <w:tcW w:w="975" w:type="dxa"/>
          </w:tcPr>
          <w:p w:rsidR="003D76B1" w:rsidRPr="009B4EE2" w:rsidRDefault="003D76B1" w:rsidP="009B4EE2">
            <w:pPr>
              <w:jc w:val="center"/>
              <w:rPr>
                <w:sz w:val="24"/>
                <w:szCs w:val="24"/>
                <w:lang w:val="en-US" w:eastAsia="ru-RU"/>
              </w:rPr>
            </w:pPr>
            <w:r w:rsidRPr="009B4EE2">
              <w:rPr>
                <w:sz w:val="24"/>
                <w:szCs w:val="24"/>
                <w:lang w:val="en-US" w:eastAsia="ru-RU"/>
              </w:rPr>
              <w:t>FX</w:t>
            </w:r>
          </w:p>
        </w:tc>
        <w:tc>
          <w:tcPr>
            <w:tcW w:w="6963" w:type="dxa"/>
          </w:tcPr>
          <w:p w:rsidR="003D76B1" w:rsidRPr="009B4EE2" w:rsidRDefault="003D76B1" w:rsidP="00236799">
            <w:pPr>
              <w:rPr>
                <w:sz w:val="24"/>
                <w:szCs w:val="24"/>
                <w:lang w:eastAsia="ru-RU"/>
              </w:rPr>
            </w:pPr>
            <w:r w:rsidRPr="009B4EE2">
              <w:rPr>
                <w:sz w:val="24"/>
                <w:szCs w:val="24"/>
                <w:lang w:eastAsia="ru-RU"/>
              </w:rPr>
              <w:t xml:space="preserve">НЕЗАДОВІЛЬНО </w:t>
            </w:r>
            <w:r w:rsidRPr="009B4EE2">
              <w:rPr>
                <w:sz w:val="24"/>
                <w:szCs w:val="24"/>
                <w:lang w:val="ru-RU" w:eastAsia="ru-RU"/>
              </w:rPr>
              <w:t>–</w:t>
            </w:r>
            <w:r w:rsidRPr="009B4EE2">
              <w:rPr>
                <w:sz w:val="24"/>
                <w:szCs w:val="24"/>
                <w:lang w:eastAsia="ru-RU"/>
              </w:rPr>
              <w:t xml:space="preserve"> потрібно</w:t>
            </w:r>
            <w:r w:rsidRPr="009B4EE2">
              <w:rPr>
                <w:sz w:val="24"/>
                <w:szCs w:val="24"/>
                <w:lang w:val="ru-RU" w:eastAsia="ru-RU"/>
              </w:rPr>
              <w:t xml:space="preserve"> </w:t>
            </w:r>
            <w:r w:rsidRPr="009B4EE2">
              <w:rPr>
                <w:sz w:val="24"/>
                <w:szCs w:val="24"/>
                <w:lang w:eastAsia="ru-RU"/>
              </w:rPr>
              <w:t>попрацювати перед тим, як</w:t>
            </w:r>
            <w:r w:rsidRPr="009B4EE2">
              <w:rPr>
                <w:sz w:val="24"/>
                <w:szCs w:val="24"/>
                <w:lang w:val="ru-RU" w:eastAsia="ru-RU"/>
              </w:rPr>
              <w:t xml:space="preserve"> </w:t>
            </w:r>
            <w:r w:rsidRPr="009B4EE2">
              <w:rPr>
                <w:sz w:val="24"/>
                <w:szCs w:val="24"/>
                <w:lang w:eastAsia="ru-RU"/>
              </w:rPr>
              <w:t>перескласти</w:t>
            </w:r>
          </w:p>
        </w:tc>
        <w:tc>
          <w:tcPr>
            <w:tcW w:w="2958" w:type="dxa"/>
            <w:vMerge w:val="restart"/>
            <w:vAlign w:val="center"/>
          </w:tcPr>
          <w:p w:rsidR="003D76B1" w:rsidRPr="009B4EE2" w:rsidRDefault="003D76B1" w:rsidP="009B4EE2">
            <w:pPr>
              <w:jc w:val="center"/>
              <w:rPr>
                <w:sz w:val="24"/>
                <w:szCs w:val="24"/>
                <w:lang w:eastAsia="ru-RU"/>
              </w:rPr>
            </w:pPr>
            <w:r w:rsidRPr="009B4EE2">
              <w:rPr>
                <w:sz w:val="24"/>
                <w:szCs w:val="24"/>
                <w:lang w:eastAsia="ru-RU"/>
              </w:rPr>
              <w:t>2 (незадовільно)</w:t>
            </w:r>
          </w:p>
        </w:tc>
        <w:tc>
          <w:tcPr>
            <w:tcW w:w="1720" w:type="dxa"/>
            <w:vMerge w:val="restart"/>
            <w:vAlign w:val="center"/>
          </w:tcPr>
          <w:p w:rsidR="003D76B1" w:rsidRPr="009B4EE2" w:rsidRDefault="003D76B1" w:rsidP="009B4EE2">
            <w:pPr>
              <w:jc w:val="center"/>
              <w:rPr>
                <w:sz w:val="24"/>
                <w:szCs w:val="24"/>
                <w:lang w:eastAsia="ru-RU"/>
              </w:rPr>
            </w:pPr>
            <w:r w:rsidRPr="009B4EE2">
              <w:rPr>
                <w:sz w:val="24"/>
                <w:szCs w:val="24"/>
                <w:lang w:eastAsia="ru-RU"/>
              </w:rPr>
              <w:t>Незараховано</w:t>
            </w:r>
          </w:p>
        </w:tc>
        <w:tc>
          <w:tcPr>
            <w:tcW w:w="1418" w:type="dxa"/>
            <w:vAlign w:val="center"/>
          </w:tcPr>
          <w:p w:rsidR="003D76B1" w:rsidRPr="009B4EE2" w:rsidRDefault="003D76B1" w:rsidP="009B4EE2">
            <w:pPr>
              <w:jc w:val="center"/>
              <w:rPr>
                <w:sz w:val="24"/>
                <w:szCs w:val="24"/>
                <w:lang w:val="en-US" w:eastAsia="ru-RU"/>
              </w:rPr>
            </w:pPr>
            <w:r w:rsidRPr="009B4EE2">
              <w:rPr>
                <w:sz w:val="24"/>
                <w:szCs w:val="24"/>
                <w:lang w:val="en-US" w:eastAsia="ru-RU"/>
              </w:rPr>
              <w:t>35</w:t>
            </w:r>
            <w:r w:rsidRPr="009B4EE2">
              <w:rPr>
                <w:sz w:val="24"/>
                <w:szCs w:val="24"/>
                <w:lang w:eastAsia="ru-RU"/>
              </w:rPr>
              <w:t xml:space="preserve"> </w:t>
            </w:r>
            <w:r w:rsidRPr="009B4EE2">
              <w:rPr>
                <w:sz w:val="24"/>
                <w:szCs w:val="24"/>
                <w:lang w:val="ru-RU" w:eastAsia="ru-RU"/>
              </w:rPr>
              <w:t>–</w:t>
            </w:r>
            <w:r w:rsidRPr="009B4EE2">
              <w:rPr>
                <w:sz w:val="24"/>
                <w:szCs w:val="24"/>
                <w:lang w:eastAsia="ru-RU"/>
              </w:rPr>
              <w:t xml:space="preserve"> </w:t>
            </w:r>
            <w:r w:rsidRPr="009B4EE2">
              <w:rPr>
                <w:sz w:val="24"/>
                <w:szCs w:val="24"/>
                <w:lang w:val="en-US" w:eastAsia="ru-RU"/>
              </w:rPr>
              <w:t>59</w:t>
            </w:r>
          </w:p>
        </w:tc>
      </w:tr>
      <w:tr w:rsidR="003D76B1" w:rsidRPr="00D96FE4">
        <w:tc>
          <w:tcPr>
            <w:tcW w:w="975" w:type="dxa"/>
          </w:tcPr>
          <w:p w:rsidR="003D76B1" w:rsidRPr="009B4EE2" w:rsidRDefault="003D76B1" w:rsidP="009B4EE2">
            <w:pPr>
              <w:jc w:val="center"/>
              <w:rPr>
                <w:sz w:val="24"/>
                <w:szCs w:val="24"/>
                <w:lang w:val="en-US" w:eastAsia="ru-RU"/>
              </w:rPr>
            </w:pPr>
            <w:r w:rsidRPr="009B4EE2">
              <w:rPr>
                <w:sz w:val="24"/>
                <w:szCs w:val="24"/>
                <w:lang w:val="en-US" w:eastAsia="ru-RU"/>
              </w:rPr>
              <w:t>F</w:t>
            </w:r>
          </w:p>
        </w:tc>
        <w:tc>
          <w:tcPr>
            <w:tcW w:w="6963" w:type="dxa"/>
          </w:tcPr>
          <w:p w:rsidR="003D76B1" w:rsidRPr="009B4EE2" w:rsidRDefault="003D76B1" w:rsidP="00236799">
            <w:pPr>
              <w:rPr>
                <w:sz w:val="24"/>
                <w:szCs w:val="24"/>
                <w:lang w:eastAsia="ru-RU"/>
              </w:rPr>
            </w:pPr>
            <w:r w:rsidRPr="009B4EE2">
              <w:rPr>
                <w:sz w:val="24"/>
                <w:szCs w:val="24"/>
                <w:lang w:eastAsia="ru-RU"/>
              </w:rPr>
              <w:t xml:space="preserve">НЕЗАДОВІЛЬНО </w:t>
            </w:r>
            <w:r w:rsidRPr="009B4EE2">
              <w:rPr>
                <w:sz w:val="24"/>
                <w:szCs w:val="24"/>
                <w:lang w:val="ru-RU" w:eastAsia="ru-RU"/>
              </w:rPr>
              <w:t>–</w:t>
            </w:r>
            <w:r w:rsidRPr="009B4EE2">
              <w:rPr>
                <w:sz w:val="24"/>
                <w:szCs w:val="24"/>
                <w:lang w:eastAsia="ru-RU"/>
              </w:rPr>
              <w:t xml:space="preserve"> необхідна</w:t>
            </w:r>
            <w:r w:rsidRPr="009B4EE2">
              <w:rPr>
                <w:sz w:val="24"/>
                <w:szCs w:val="24"/>
                <w:lang w:val="ru-RU" w:eastAsia="ru-RU"/>
              </w:rPr>
              <w:t xml:space="preserve"> </w:t>
            </w:r>
            <w:r w:rsidRPr="009B4EE2">
              <w:rPr>
                <w:sz w:val="24"/>
                <w:szCs w:val="24"/>
                <w:lang w:eastAsia="ru-RU"/>
              </w:rPr>
              <w:t>серйозна подальша робота</w:t>
            </w:r>
          </w:p>
        </w:tc>
        <w:tc>
          <w:tcPr>
            <w:tcW w:w="2958" w:type="dxa"/>
            <w:vMerge/>
          </w:tcPr>
          <w:p w:rsidR="003D76B1" w:rsidRPr="009B4EE2" w:rsidRDefault="003D76B1" w:rsidP="009B4EE2">
            <w:pPr>
              <w:jc w:val="center"/>
              <w:rPr>
                <w:sz w:val="24"/>
                <w:szCs w:val="24"/>
                <w:lang w:eastAsia="ru-RU"/>
              </w:rPr>
            </w:pPr>
          </w:p>
        </w:tc>
        <w:tc>
          <w:tcPr>
            <w:tcW w:w="1720" w:type="dxa"/>
            <w:vMerge/>
          </w:tcPr>
          <w:p w:rsidR="003D76B1" w:rsidRPr="009B4EE2" w:rsidRDefault="003D76B1" w:rsidP="009B4EE2">
            <w:pPr>
              <w:jc w:val="center"/>
              <w:rPr>
                <w:sz w:val="24"/>
                <w:szCs w:val="24"/>
                <w:lang w:eastAsia="ru-RU"/>
              </w:rPr>
            </w:pPr>
          </w:p>
        </w:tc>
        <w:tc>
          <w:tcPr>
            <w:tcW w:w="1418" w:type="dxa"/>
            <w:vAlign w:val="center"/>
          </w:tcPr>
          <w:p w:rsidR="003D76B1" w:rsidRPr="009B4EE2" w:rsidRDefault="003D76B1" w:rsidP="009B4EE2">
            <w:pPr>
              <w:pStyle w:val="ListParagraph"/>
              <w:ind w:left="0"/>
              <w:jc w:val="center"/>
              <w:rPr>
                <w:rFonts w:ascii="Times New Roman" w:hAnsi="Times New Roman" w:cs="Times New Roman"/>
                <w:sz w:val="24"/>
                <w:szCs w:val="24"/>
                <w:lang w:val="en-US" w:eastAsia="ru-RU"/>
              </w:rPr>
            </w:pPr>
            <w:r w:rsidRPr="009B4EE2">
              <w:rPr>
                <w:rFonts w:ascii="Times New Roman" w:hAnsi="Times New Roman" w:cs="Times New Roman"/>
                <w:sz w:val="24"/>
                <w:szCs w:val="24"/>
                <w:lang w:eastAsia="ru-RU"/>
              </w:rPr>
              <w:t xml:space="preserve">1 – </w:t>
            </w:r>
            <w:r w:rsidRPr="009B4EE2">
              <w:rPr>
                <w:rFonts w:ascii="Times New Roman" w:hAnsi="Times New Roman" w:cs="Times New Roman"/>
                <w:sz w:val="24"/>
                <w:szCs w:val="24"/>
                <w:lang w:val="en-US" w:eastAsia="ru-RU"/>
              </w:rPr>
              <w:t>34</w:t>
            </w:r>
          </w:p>
        </w:tc>
      </w:tr>
    </w:tbl>
    <w:p w:rsidR="003D76B1" w:rsidRDefault="003D76B1" w:rsidP="00DA68DF">
      <w:pPr>
        <w:tabs>
          <w:tab w:val="left" w:pos="567"/>
        </w:tabs>
        <w:spacing w:after="200" w:line="276" w:lineRule="auto"/>
        <w:ind w:firstLine="540"/>
        <w:jc w:val="both"/>
        <w:rPr>
          <w:i/>
          <w:iCs/>
          <w:sz w:val="24"/>
          <w:szCs w:val="24"/>
          <w:lang w:eastAsia="ru-RU"/>
        </w:rPr>
      </w:pPr>
    </w:p>
    <w:p w:rsidR="003D76B1" w:rsidRPr="00F740C5" w:rsidRDefault="003D76B1" w:rsidP="00DA68DF">
      <w:pPr>
        <w:tabs>
          <w:tab w:val="left" w:pos="567"/>
        </w:tabs>
        <w:spacing w:after="200" w:line="276" w:lineRule="auto"/>
        <w:ind w:firstLine="540"/>
        <w:jc w:val="both"/>
        <w:rPr>
          <w:sz w:val="24"/>
          <w:szCs w:val="24"/>
          <w:lang w:eastAsia="ru-RU"/>
        </w:rPr>
      </w:pPr>
      <w:r w:rsidRPr="00F740C5">
        <w:rPr>
          <w:i/>
          <w:iCs/>
          <w:sz w:val="24"/>
          <w:szCs w:val="24"/>
          <w:lang w:eastAsia="ru-RU"/>
        </w:rPr>
        <w:t xml:space="preserve">Критерії оцінювання </w:t>
      </w:r>
      <w:r w:rsidRPr="00F740C5">
        <w:rPr>
          <w:sz w:val="24"/>
          <w:szCs w:val="24"/>
          <w:lang w:eastAsia="ru-RU"/>
        </w:rPr>
        <w:t xml:space="preserve">знань і вмінь здобувачів визначені </w:t>
      </w:r>
      <w:r w:rsidRPr="00F740C5">
        <w:rPr>
          <w:color w:val="0070C0"/>
          <w:sz w:val="24"/>
          <w:szCs w:val="24"/>
          <w:u w:val="single"/>
          <w:lang w:eastAsia="ru-RU"/>
        </w:rPr>
        <w:t>Положенням про організацію освітнього процесу в ЦНТУ</w:t>
      </w:r>
      <w:r>
        <w:rPr>
          <w:sz w:val="24"/>
          <w:szCs w:val="24"/>
          <w:lang w:eastAsia="ru-RU"/>
        </w:rPr>
        <w:t> (С. 28-31</w:t>
      </w:r>
      <w:r w:rsidRPr="00F740C5">
        <w:rPr>
          <w:sz w:val="24"/>
          <w:szCs w:val="24"/>
          <w:lang w:eastAsia="ru-RU"/>
        </w:rPr>
        <w:t>).</w:t>
      </w:r>
    </w:p>
    <w:p w:rsidR="003D76B1" w:rsidRPr="00B0670D" w:rsidRDefault="003D76B1" w:rsidP="00D96FE4">
      <w:pPr>
        <w:pStyle w:val="Heading2"/>
        <w:keepNext w:val="0"/>
        <w:keepLines w:val="0"/>
        <w:tabs>
          <w:tab w:val="left" w:pos="5853"/>
        </w:tabs>
        <w:spacing w:before="89" w:line="274" w:lineRule="exact"/>
        <w:ind w:left="5954" w:hanging="142"/>
        <w:rPr>
          <w:rFonts w:ascii="Times New Roman" w:hAnsi="Times New Roman" w:cs="Times New Roman"/>
          <w:b/>
          <w:bCs/>
          <w:color w:val="auto"/>
          <w:sz w:val="24"/>
          <w:szCs w:val="24"/>
          <w:lang w:val="ru-RU" w:eastAsia="en-US"/>
        </w:rPr>
      </w:pPr>
      <w:r>
        <w:rPr>
          <w:rFonts w:ascii="Times New Roman" w:hAnsi="Times New Roman" w:cs="Times New Roman"/>
          <w:b/>
          <w:bCs/>
          <w:color w:val="auto"/>
          <w:sz w:val="24"/>
          <w:szCs w:val="24"/>
          <w:lang w:val="ru-RU" w:eastAsia="en-US"/>
        </w:rPr>
        <w:t>13.</w:t>
      </w:r>
      <w:r w:rsidRPr="00B0670D">
        <w:rPr>
          <w:rFonts w:ascii="Times New Roman" w:hAnsi="Times New Roman" w:cs="Times New Roman"/>
          <w:b/>
          <w:bCs/>
          <w:color w:val="auto"/>
          <w:sz w:val="24"/>
          <w:szCs w:val="24"/>
          <w:lang w:val="ru-RU" w:eastAsia="en-US"/>
        </w:rPr>
        <w:t>Рекомендовані джерела інформації</w:t>
      </w:r>
    </w:p>
    <w:p w:rsidR="003D76B1" w:rsidRPr="00B0670D" w:rsidRDefault="003D76B1" w:rsidP="00B0670D">
      <w:pPr>
        <w:jc w:val="center"/>
        <w:rPr>
          <w:b/>
          <w:bCs/>
          <w:sz w:val="24"/>
          <w:szCs w:val="24"/>
          <w:lang w:val="ru-RU" w:eastAsia="en-US"/>
        </w:rPr>
      </w:pPr>
      <w:r w:rsidRPr="00B0670D">
        <w:rPr>
          <w:b/>
          <w:bCs/>
          <w:sz w:val="24"/>
          <w:szCs w:val="24"/>
          <w:lang w:val="ru-RU" w:eastAsia="en-US"/>
        </w:rPr>
        <w:t>Основні</w:t>
      </w:r>
    </w:p>
    <w:p w:rsidR="003D76B1" w:rsidRPr="007F388E" w:rsidRDefault="003D76B1" w:rsidP="007F388E">
      <w:pPr>
        <w:pStyle w:val="Style14"/>
        <w:widowControl/>
        <w:numPr>
          <w:ilvl w:val="0"/>
          <w:numId w:val="5"/>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Бацевич Ф.С. Основи комунікативної лінгвістики: Підручник. – К.: Видавничий центр „Академія”, 2004. – 344 с.</w:t>
      </w:r>
    </w:p>
    <w:p w:rsidR="003D76B1" w:rsidRPr="007F388E" w:rsidRDefault="003D76B1" w:rsidP="007F388E">
      <w:pPr>
        <w:pStyle w:val="Style14"/>
        <w:widowControl/>
        <w:numPr>
          <w:ilvl w:val="0"/>
          <w:numId w:val="5"/>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Бацевич Ф.С. Словник термінів міжкультурної комунікації. – К.: Довіра, 2007. – 205 с.</w:t>
      </w:r>
    </w:p>
    <w:p w:rsidR="003D76B1" w:rsidRPr="00DC1905" w:rsidRDefault="003D76B1" w:rsidP="007F388E">
      <w:pPr>
        <w:pStyle w:val="Style14"/>
        <w:widowControl/>
        <w:numPr>
          <w:ilvl w:val="0"/>
          <w:numId w:val="5"/>
        </w:numPr>
        <w:tabs>
          <w:tab w:val="left" w:pos="523"/>
        </w:tabs>
        <w:spacing w:line="240" w:lineRule="auto"/>
        <w:ind w:right="106"/>
        <w:rPr>
          <w:rStyle w:val="FontStyle64"/>
          <w:rFonts w:ascii="Times New Roman" w:hAnsi="Times New Roman" w:cs="Times New Roman"/>
          <w:sz w:val="24"/>
          <w:szCs w:val="24"/>
        </w:rPr>
      </w:pPr>
      <w:r w:rsidRPr="00DC1905">
        <w:rPr>
          <w:rStyle w:val="FontStyle64"/>
          <w:rFonts w:ascii="Times New Roman" w:hAnsi="Times New Roman" w:cs="Times New Roman"/>
          <w:sz w:val="24"/>
          <w:szCs w:val="24"/>
        </w:rPr>
        <w:t xml:space="preserve">Демчина, Л. Документно-інформаційні комунікації : Курс лекцій для студ. спеціальності «Документознавство та інформаційна діяльність» / Л. І. Демчина. – ІваноФранківськ : Факел, 2014. – 71 с. </w:t>
      </w:r>
    </w:p>
    <w:p w:rsidR="003D76B1" w:rsidRPr="00DC1905" w:rsidRDefault="003D76B1" w:rsidP="007F388E">
      <w:pPr>
        <w:pStyle w:val="Style14"/>
        <w:widowControl/>
        <w:numPr>
          <w:ilvl w:val="0"/>
          <w:numId w:val="5"/>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 xml:space="preserve">Квіт С. Масові комунікації: Підручник.— К.: Вид. Дім “КиєвоМогилянська академія”, 2008. </w:t>
      </w:r>
    </w:p>
    <w:p w:rsidR="003D76B1" w:rsidRPr="007F388E" w:rsidRDefault="003D76B1" w:rsidP="007F388E">
      <w:pPr>
        <w:pStyle w:val="Style14"/>
        <w:widowControl/>
        <w:numPr>
          <w:ilvl w:val="0"/>
          <w:numId w:val="5"/>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Кулицький С.П. Основи організації інформаційної діяльності у сфері управління: Навч.посіб. – К.: МАУП, 2002. – 224 с.</w:t>
      </w:r>
    </w:p>
    <w:p w:rsidR="003D76B1" w:rsidRPr="007F388E" w:rsidRDefault="003D76B1" w:rsidP="007F388E">
      <w:pPr>
        <w:pStyle w:val="Style14"/>
        <w:widowControl/>
        <w:numPr>
          <w:ilvl w:val="0"/>
          <w:numId w:val="5"/>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 xml:space="preserve">Ларьков Н.С. Документоведение: учебное пособие. – М.: АСТ Восток-Запад, 2006. – 427 с. </w:t>
      </w:r>
    </w:p>
    <w:p w:rsidR="003D76B1" w:rsidRPr="007F388E" w:rsidRDefault="003D76B1" w:rsidP="007F388E">
      <w:pPr>
        <w:pStyle w:val="Style14"/>
        <w:widowControl/>
        <w:numPr>
          <w:ilvl w:val="0"/>
          <w:numId w:val="5"/>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Ліпінська А. В. Інформаційні ресурси в документознавстві: навч.посібник для дистанц.навчання. – К.: Університет „Україна”, 2007. – 330 с.</w:t>
      </w:r>
    </w:p>
    <w:p w:rsidR="003D76B1" w:rsidRPr="00CB294D" w:rsidRDefault="003D76B1" w:rsidP="007F388E">
      <w:pPr>
        <w:pStyle w:val="Style14"/>
        <w:widowControl/>
        <w:numPr>
          <w:ilvl w:val="0"/>
          <w:numId w:val="5"/>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Масова комунікація: Підручник / А. Москаленко, Л. Губерський, В. Іванов, В. Вергун. – К.: Либідь, 1997. – 216 с</w:t>
      </w:r>
    </w:p>
    <w:p w:rsidR="003D76B1" w:rsidRPr="007F388E" w:rsidRDefault="003D76B1" w:rsidP="007F388E">
      <w:pPr>
        <w:pStyle w:val="Style14"/>
        <w:widowControl/>
        <w:numPr>
          <w:ilvl w:val="0"/>
          <w:numId w:val="5"/>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Михайлов А.И., Черный А.И., Гиляревский Р.С. Научные коммуникации и информатика. – М, 1986. – 436 с.</w:t>
      </w:r>
    </w:p>
    <w:p w:rsidR="003D76B1" w:rsidRPr="007F388E" w:rsidRDefault="003D76B1" w:rsidP="007F388E">
      <w:pPr>
        <w:pStyle w:val="Style14"/>
        <w:widowControl/>
        <w:numPr>
          <w:ilvl w:val="0"/>
          <w:numId w:val="5"/>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Моисеенко Е.А. Коммуникации в бизнесе / Е.А. Моисеенко [и др.]. – Ростов н/Д.: Феникс, 2007. – 316 с.</w:t>
      </w:r>
    </w:p>
    <w:p w:rsidR="003D76B1" w:rsidRPr="00CB294D" w:rsidRDefault="003D76B1" w:rsidP="00CB294D">
      <w:pPr>
        <w:pStyle w:val="Style14"/>
        <w:widowControl/>
        <w:numPr>
          <w:ilvl w:val="0"/>
          <w:numId w:val="5"/>
        </w:numPr>
        <w:tabs>
          <w:tab w:val="left" w:pos="523"/>
        </w:tabs>
        <w:spacing w:line="240" w:lineRule="auto"/>
        <w:ind w:right="106"/>
        <w:rPr>
          <w:rStyle w:val="FontStyle64"/>
          <w:rFonts w:ascii="Times New Roman" w:hAnsi="Times New Roman" w:cs="Times New Roman"/>
          <w:sz w:val="24"/>
          <w:szCs w:val="24"/>
        </w:rPr>
      </w:pPr>
      <w:r w:rsidRPr="00CB294D">
        <w:rPr>
          <w:rStyle w:val="FontStyle64"/>
          <w:rFonts w:ascii="Times New Roman" w:hAnsi="Times New Roman" w:cs="Times New Roman"/>
          <w:sz w:val="24"/>
          <w:szCs w:val="24"/>
        </w:rPr>
        <w:t>Палеха, Ю. І. Документально-інформаційні комунікації: навч. посіб / Ю. І. Палеха, Н. В. Мурейко, О. Г. Оксіюк. – Київ : Ліра-К., 2014. – 374 с</w:t>
      </w:r>
      <w:r w:rsidRPr="007F388E">
        <w:rPr>
          <w:rStyle w:val="FontStyle64"/>
          <w:rFonts w:ascii="Times New Roman" w:hAnsi="Times New Roman" w:cs="Times New Roman"/>
          <w:sz w:val="24"/>
          <w:szCs w:val="24"/>
        </w:rPr>
        <w:t xml:space="preserve"> </w:t>
      </w:r>
    </w:p>
    <w:p w:rsidR="003D76B1" w:rsidRPr="00DC1905" w:rsidRDefault="003D76B1" w:rsidP="007F388E">
      <w:pPr>
        <w:pStyle w:val="Style14"/>
        <w:widowControl/>
        <w:numPr>
          <w:ilvl w:val="0"/>
          <w:numId w:val="5"/>
        </w:numPr>
        <w:tabs>
          <w:tab w:val="left" w:pos="523"/>
        </w:tabs>
        <w:spacing w:line="240" w:lineRule="auto"/>
        <w:ind w:right="106"/>
        <w:rPr>
          <w:rStyle w:val="FontStyle64"/>
          <w:rFonts w:ascii="Times New Roman" w:hAnsi="Times New Roman" w:cs="Times New Roman"/>
          <w:sz w:val="24"/>
          <w:szCs w:val="24"/>
        </w:rPr>
      </w:pPr>
      <w:r w:rsidRPr="00CB294D">
        <w:rPr>
          <w:rStyle w:val="FontStyle64"/>
          <w:rFonts w:ascii="Times New Roman" w:hAnsi="Times New Roman" w:cs="Times New Roman"/>
          <w:sz w:val="24"/>
          <w:szCs w:val="24"/>
        </w:rPr>
        <w:t xml:space="preserve"> Парафійник, Н. І. Документно-інформаційні комунікації / Н. І. Парафійник. – Харків : Нац. аерокосм. ун-т «Харк. авіац. ін.-т», 2010. – Ч. I. – 57 с. </w:t>
      </w:r>
    </w:p>
    <w:p w:rsidR="003D76B1" w:rsidRPr="00DC1905" w:rsidRDefault="003D76B1" w:rsidP="007F388E">
      <w:pPr>
        <w:pStyle w:val="Style14"/>
        <w:widowControl/>
        <w:numPr>
          <w:ilvl w:val="0"/>
          <w:numId w:val="5"/>
        </w:numPr>
        <w:tabs>
          <w:tab w:val="left" w:pos="523"/>
        </w:tabs>
        <w:spacing w:line="240" w:lineRule="auto"/>
        <w:ind w:right="106"/>
        <w:rPr>
          <w:rStyle w:val="FontStyle64"/>
          <w:rFonts w:ascii="Times New Roman" w:hAnsi="Times New Roman" w:cs="Times New Roman"/>
          <w:sz w:val="24"/>
          <w:szCs w:val="24"/>
        </w:rPr>
      </w:pPr>
      <w:r w:rsidRPr="00CB294D">
        <w:rPr>
          <w:rStyle w:val="FontStyle64"/>
          <w:rFonts w:ascii="Times New Roman" w:hAnsi="Times New Roman" w:cs="Times New Roman"/>
          <w:sz w:val="24"/>
          <w:szCs w:val="24"/>
        </w:rPr>
        <w:t>Парафійник, Н. І. Документно-інформаційні комунікації / Н. І. Парафійник. – Харків : Нац. аерокосм. ун-т «Харк. авіац. ін.-т», 2011. – Ч. II. – 52 с.</w:t>
      </w:r>
    </w:p>
    <w:p w:rsidR="003D76B1" w:rsidRPr="007F388E" w:rsidRDefault="003D76B1" w:rsidP="007F388E">
      <w:pPr>
        <w:pStyle w:val="Style14"/>
        <w:widowControl/>
        <w:numPr>
          <w:ilvl w:val="0"/>
          <w:numId w:val="5"/>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Почепцов Г.Г. Теорія коммуникации. – М.: Реал-бук; К.: Ваклер, 2001. – 656 с.</w:t>
      </w:r>
    </w:p>
    <w:p w:rsidR="003D76B1" w:rsidRPr="007F388E" w:rsidRDefault="003D76B1" w:rsidP="007F388E">
      <w:pPr>
        <w:pStyle w:val="Style14"/>
        <w:widowControl/>
        <w:numPr>
          <w:ilvl w:val="0"/>
          <w:numId w:val="5"/>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 xml:space="preserve">Почепцов Г.Г., Чукут С.А. Інформаційна політика: </w:t>
      </w:r>
      <w:r>
        <w:rPr>
          <w:rStyle w:val="FontStyle64"/>
          <w:rFonts w:ascii="Times New Roman" w:hAnsi="Times New Roman" w:cs="Times New Roman"/>
          <w:sz w:val="24"/>
          <w:szCs w:val="24"/>
          <w:lang w:val="uk-UA"/>
        </w:rPr>
        <w:t>н</w:t>
      </w:r>
      <w:r w:rsidRPr="007F388E">
        <w:rPr>
          <w:rStyle w:val="FontStyle64"/>
          <w:rFonts w:ascii="Times New Roman" w:hAnsi="Times New Roman" w:cs="Times New Roman"/>
          <w:sz w:val="24"/>
          <w:szCs w:val="24"/>
        </w:rPr>
        <w:t>авч.посіб. – К.: Знання, 2006. – 663 с.</w:t>
      </w:r>
    </w:p>
    <w:p w:rsidR="003D76B1" w:rsidRPr="00DC1905" w:rsidRDefault="003D76B1" w:rsidP="007F388E">
      <w:pPr>
        <w:pStyle w:val="Style14"/>
        <w:widowControl/>
        <w:numPr>
          <w:ilvl w:val="0"/>
          <w:numId w:val="5"/>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Різун В. В. Теорія масової комунікації : підруч. для студ. галузі 0303“журналістика та інформація” / В.В. Різун.— К.: Видавничий центр “Просвіта”, 2008.— 260 с.</w:t>
      </w:r>
    </w:p>
    <w:p w:rsidR="003D76B1" w:rsidRPr="007F388E" w:rsidRDefault="003D76B1" w:rsidP="007F388E">
      <w:pPr>
        <w:pStyle w:val="Style14"/>
        <w:widowControl/>
        <w:numPr>
          <w:ilvl w:val="0"/>
          <w:numId w:val="5"/>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 xml:space="preserve">Соляник А. А. Документні потоки та масиви: </w:t>
      </w:r>
      <w:r>
        <w:rPr>
          <w:rStyle w:val="FontStyle64"/>
          <w:rFonts w:ascii="Times New Roman" w:hAnsi="Times New Roman" w:cs="Times New Roman"/>
          <w:sz w:val="24"/>
          <w:szCs w:val="24"/>
          <w:lang w:val="uk-UA"/>
        </w:rPr>
        <w:t>н</w:t>
      </w:r>
      <w:r w:rsidRPr="007F388E">
        <w:rPr>
          <w:rStyle w:val="FontStyle64"/>
          <w:rFonts w:ascii="Times New Roman" w:hAnsi="Times New Roman" w:cs="Times New Roman"/>
          <w:sz w:val="24"/>
          <w:szCs w:val="24"/>
        </w:rPr>
        <w:t>авч.посібник / Харк.держ.акад.культури. – Х.: ХДАК, 2000. – 112 с.</w:t>
      </w:r>
    </w:p>
    <w:p w:rsidR="003D76B1" w:rsidRPr="007F388E" w:rsidRDefault="003D76B1" w:rsidP="007F388E">
      <w:pPr>
        <w:pStyle w:val="Style14"/>
        <w:widowControl/>
        <w:numPr>
          <w:ilvl w:val="0"/>
          <w:numId w:val="5"/>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Столяров Ю.Н. Документный ресурс. – М.: Либерия, 2001. – 150 с.</w:t>
      </w:r>
    </w:p>
    <w:p w:rsidR="003D76B1" w:rsidRDefault="003D76B1" w:rsidP="007F388E">
      <w:pPr>
        <w:pStyle w:val="Style14"/>
        <w:widowControl/>
        <w:numPr>
          <w:ilvl w:val="0"/>
          <w:numId w:val="5"/>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Яковлев И.П. Ключи к общению. Основы теории коммуникаций. – СПб.: «Авалон», «Азбука-классика», 2006. – 240 с.</w:t>
      </w:r>
    </w:p>
    <w:p w:rsidR="003D76B1" w:rsidRPr="007F388E" w:rsidRDefault="003D76B1" w:rsidP="007F388E">
      <w:pPr>
        <w:pStyle w:val="Style14"/>
        <w:widowControl/>
        <w:numPr>
          <w:ilvl w:val="0"/>
          <w:numId w:val="5"/>
        </w:numPr>
        <w:tabs>
          <w:tab w:val="left" w:pos="523"/>
        </w:tabs>
        <w:spacing w:line="240" w:lineRule="auto"/>
        <w:ind w:right="106"/>
        <w:rPr>
          <w:rStyle w:val="FontStyle64"/>
          <w:rFonts w:ascii="Times New Roman" w:hAnsi="Times New Roman" w:cs="Times New Roman"/>
          <w:sz w:val="24"/>
          <w:szCs w:val="24"/>
        </w:rPr>
      </w:pPr>
      <w:r w:rsidRPr="00DC1905">
        <w:rPr>
          <w:rStyle w:val="FontStyle64"/>
          <w:rFonts w:ascii="Times New Roman" w:hAnsi="Times New Roman" w:cs="Times New Roman"/>
          <w:sz w:val="24"/>
          <w:szCs w:val="24"/>
        </w:rPr>
        <w:t xml:space="preserve">Верховна Рада України. Законодавство України. </w:t>
      </w:r>
      <w:hyperlink r:id="rId12" w:history="1">
        <w:r w:rsidRPr="007F388E">
          <w:rPr>
            <w:rStyle w:val="FontStyle64"/>
            <w:rFonts w:ascii="Times New Roman" w:hAnsi="Times New Roman" w:cs="Times New Roman"/>
            <w:sz w:val="24"/>
            <w:szCs w:val="24"/>
          </w:rPr>
          <w:t>Верховна Рада України</w:t>
        </w:r>
        <w:r>
          <w:rPr>
            <w:rStyle w:val="FontStyle64"/>
            <w:rFonts w:ascii="Times New Roman" w:hAnsi="Times New Roman" w:cs="Times New Roman"/>
            <w:sz w:val="24"/>
            <w:szCs w:val="24"/>
            <w:lang w:val="uk-UA"/>
          </w:rPr>
          <w:t xml:space="preserve"> </w:t>
        </w:r>
        <w:r w:rsidRPr="007F388E">
          <w:rPr>
            <w:rStyle w:val="FontStyle64"/>
            <w:rFonts w:ascii="Times New Roman" w:hAnsi="Times New Roman" w:cs="Times New Roman"/>
            <w:sz w:val="24"/>
            <w:szCs w:val="24"/>
          </w:rPr>
          <w:t>Законодавство України</w:t>
        </w:r>
      </w:hyperlink>
      <w:r>
        <w:rPr>
          <w:rStyle w:val="FontStyle64"/>
          <w:rFonts w:ascii="Times New Roman" w:hAnsi="Times New Roman" w:cs="Times New Roman"/>
          <w:sz w:val="24"/>
          <w:szCs w:val="24"/>
          <w:lang w:val="uk-UA"/>
        </w:rPr>
        <w:t xml:space="preserve">. </w:t>
      </w:r>
    </w:p>
    <w:p w:rsidR="003D76B1" w:rsidRPr="007F388E" w:rsidRDefault="003D76B1" w:rsidP="007F388E">
      <w:pPr>
        <w:shd w:val="clear" w:color="auto" w:fill="FFFFFF"/>
        <w:ind w:left="720"/>
        <w:jc w:val="center"/>
        <w:rPr>
          <w:b/>
          <w:bCs/>
          <w:spacing w:val="-6"/>
          <w:sz w:val="24"/>
          <w:szCs w:val="24"/>
        </w:rPr>
      </w:pPr>
    </w:p>
    <w:p w:rsidR="003D76B1" w:rsidRPr="007F388E" w:rsidRDefault="003D76B1" w:rsidP="007F388E">
      <w:pPr>
        <w:shd w:val="clear" w:color="auto" w:fill="FFFFFF"/>
        <w:ind w:left="720"/>
        <w:jc w:val="center"/>
        <w:rPr>
          <w:b/>
          <w:bCs/>
          <w:spacing w:val="-6"/>
          <w:sz w:val="24"/>
          <w:szCs w:val="24"/>
        </w:rPr>
      </w:pPr>
      <w:r w:rsidRPr="007F388E">
        <w:rPr>
          <w:b/>
          <w:bCs/>
          <w:spacing w:val="-6"/>
          <w:sz w:val="24"/>
          <w:szCs w:val="24"/>
        </w:rPr>
        <w:t>Допоміжні</w:t>
      </w:r>
      <w:r w:rsidRPr="007F388E">
        <w:rPr>
          <w:spacing w:val="-13"/>
          <w:sz w:val="24"/>
          <w:szCs w:val="24"/>
        </w:rPr>
        <w:t>:</w:t>
      </w:r>
    </w:p>
    <w:p w:rsidR="003D76B1" w:rsidRPr="007F388E"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 xml:space="preserve">Абрамович С.Д., Чікарькова М.Ю. Мовленнєва комунікація: </w:t>
      </w:r>
      <w:r>
        <w:rPr>
          <w:rStyle w:val="FontStyle64"/>
          <w:rFonts w:ascii="Times New Roman" w:hAnsi="Times New Roman" w:cs="Times New Roman"/>
          <w:sz w:val="24"/>
          <w:szCs w:val="24"/>
          <w:lang w:val="uk-UA"/>
        </w:rPr>
        <w:t>п</w:t>
      </w:r>
      <w:r w:rsidRPr="007F388E">
        <w:rPr>
          <w:rStyle w:val="FontStyle64"/>
          <w:rFonts w:ascii="Times New Roman" w:hAnsi="Times New Roman" w:cs="Times New Roman"/>
          <w:sz w:val="24"/>
          <w:szCs w:val="24"/>
        </w:rPr>
        <w:t>ідручник. – К.: Центр навч.л-ри, 2004. – 472 с.</w:t>
      </w:r>
    </w:p>
    <w:p w:rsidR="003D76B1" w:rsidRPr="007F388E"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Афанасьєва К.О. Правові аспекти функціонування електронних бібліотек // Бібліотекознавство. Документознавство. Інформологія. – 2008. – № 2. – С. 45-49.</w:t>
      </w:r>
    </w:p>
    <w:p w:rsidR="003D76B1" w:rsidRPr="00BF2020"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lang w:val="en-US"/>
        </w:rPr>
      </w:pPr>
      <w:r w:rsidRPr="007F388E">
        <w:rPr>
          <w:rStyle w:val="FontStyle64"/>
          <w:rFonts w:ascii="Times New Roman" w:hAnsi="Times New Roman" w:cs="Times New Roman"/>
          <w:sz w:val="24"/>
          <w:szCs w:val="24"/>
        </w:rPr>
        <w:t xml:space="preserve">Барабаш В. А., Глєбова Л. В. Інформаційний ресурс бібліотеки університету як фактор формування ціннісних орієнтацій майбутніх фахівців. – Соціум. Документ. Комунікація: збірник наукових статей. Вип.4. Серія «Історичні науки». – Переяслав-Хмельницький, 2017. – С.159–175. </w:t>
      </w:r>
      <w:r w:rsidRPr="00BF2020">
        <w:rPr>
          <w:rStyle w:val="FontStyle64"/>
          <w:rFonts w:ascii="Times New Roman" w:hAnsi="Times New Roman" w:cs="Times New Roman"/>
          <w:sz w:val="24"/>
          <w:szCs w:val="24"/>
          <w:lang w:val="en-US"/>
        </w:rPr>
        <w:t xml:space="preserve">DOI: </w:t>
      </w:r>
      <w:hyperlink r:id="rId13" w:history="1">
        <w:r w:rsidRPr="00BF2020">
          <w:rPr>
            <w:rStyle w:val="FontStyle64"/>
            <w:rFonts w:ascii="Times New Roman" w:hAnsi="Times New Roman" w:cs="Times New Roman"/>
            <w:sz w:val="24"/>
            <w:szCs w:val="24"/>
            <w:lang w:val="en-US"/>
          </w:rPr>
          <w:t>https://sdc-journal.com/index.php/journal/article/view/63/51?utm_source=researchbib</w:t>
        </w:r>
      </w:hyperlink>
      <w:r w:rsidRPr="00BF2020">
        <w:rPr>
          <w:rStyle w:val="FontStyle64"/>
          <w:rFonts w:ascii="Times New Roman" w:hAnsi="Times New Roman" w:cs="Times New Roman"/>
          <w:sz w:val="24"/>
          <w:szCs w:val="24"/>
          <w:lang w:val="en-US"/>
        </w:rPr>
        <w:t xml:space="preserve"> </w:t>
      </w:r>
    </w:p>
    <w:p w:rsidR="003D76B1" w:rsidRPr="007F388E"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Бездрабко В.В. Поль Отле і наука про документ // Бібліотекознавство. Документознавство. Інформологія. – 2008. – № 2. – С. 14-23.</w:t>
      </w:r>
    </w:p>
    <w:p w:rsidR="003D76B1" w:rsidRPr="007F388E"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Берегова О. Сучасні комунікаційні технології в культурі України: Навч.посібник. – К.: НМАУ ім.П. І. Чайковського, 2006. – 178 с.</w:t>
      </w:r>
    </w:p>
    <w:p w:rsidR="003D76B1" w:rsidRPr="007F388E"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Беспянська Г. Текстові комунікації розпорядчих документів // Секретар-референт. – 2007. - №04 (53). – С.9-14.</w:t>
      </w:r>
    </w:p>
    <w:p w:rsidR="003D76B1" w:rsidRPr="007F388E"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Блюменау, Д.. Информация – Сознание – Интуиция – Творчество [Текст] / Д.Блюменау // Научные и технические библиотеки. – 2004. – №11. – С.5-17.</w:t>
      </w:r>
    </w:p>
    <w:p w:rsidR="003D76B1" w:rsidRPr="007F388E"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Блюменау, Д.. Когнитивная интегральная составляющая творческого процесса [Текст] / Д.Блюменау // Научные и технические библиотеки. – 2006. – №6. – С.19-36.</w:t>
      </w:r>
    </w:p>
    <w:p w:rsidR="003D76B1" w:rsidRPr="007F388E"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 xml:space="preserve">Болдовський В. Ю. Життєвий цикл онлайнового документа // Бібліотекознавство. Документознавство. Інформологія. – 2005. – № 2. </w:t>
      </w:r>
    </w:p>
    <w:p w:rsidR="003D76B1" w:rsidRPr="007F388E"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Бочкарёв В., Мальченюк К. Флэш-драйв: мегабайты в кармане // Секретар-референт. – 2005. – № 9 (34). – С.72-76.</w:t>
      </w:r>
    </w:p>
    <w:p w:rsidR="003D76B1" w:rsidRPr="007F388E"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Брайчевський М. Походження слов’янської писемності. – К.: „КМ Академія”, 1998.</w:t>
      </w:r>
    </w:p>
    <w:p w:rsidR="003D76B1" w:rsidRPr="007F388E"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Бурківська Л.Ю. Про деякі аспекти дослідження сучасної періодики (на матеріалі газети „Західний кур’єр”) // Бібліотекознавство. Документознавство. Інформологія. – 2008. – № 2. – С. 60-66.</w:t>
      </w:r>
    </w:p>
    <w:p w:rsidR="003D76B1" w:rsidRPr="007F388E"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 xml:space="preserve">Висоцький С.О. Азбука з Софійського собору в Києві та деякі питання походження кирилиці // Мовознавство. – 1976. – № 4. </w:t>
      </w:r>
    </w:p>
    <w:p w:rsidR="003D76B1" w:rsidRPr="007F388E"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Вороная Н., Уварова О. Зберігання документів на підприємстві // Податки та бухгалтерський облік. Спеціальний випуск..- 2007.- № 9.- C.4-111.</w:t>
      </w:r>
    </w:p>
    <w:p w:rsidR="003D76B1" w:rsidRPr="00557F0F" w:rsidRDefault="003D76B1" w:rsidP="00557F0F">
      <w:pPr>
        <w:pStyle w:val="ListParagraph"/>
        <w:numPr>
          <w:ilvl w:val="0"/>
          <w:numId w:val="6"/>
        </w:numPr>
        <w:spacing w:after="0" w:line="240" w:lineRule="auto"/>
        <w:jc w:val="both"/>
        <w:rPr>
          <w:rStyle w:val="FontStyle64"/>
          <w:rFonts w:ascii="Times New Roman" w:hAnsi="Times New Roman" w:cs="Times New Roman"/>
          <w:sz w:val="24"/>
          <w:szCs w:val="24"/>
          <w:lang w:eastAsia="ru-RU"/>
        </w:rPr>
      </w:pPr>
      <w:r w:rsidRPr="00557F0F">
        <w:rPr>
          <w:rStyle w:val="FontStyle64"/>
          <w:rFonts w:ascii="Times New Roman" w:hAnsi="Times New Roman" w:cs="Times New Roman"/>
          <w:sz w:val="24"/>
          <w:szCs w:val="24"/>
          <w:lang w:eastAsia="ru-RU"/>
        </w:rPr>
        <w:t>Гиляревский Р. С. Информационный менеджмент: управление информацией, знанием, технологией : учеб. пособие. С.-Петербург : Профессия, 2009. 304 с.</w:t>
      </w:r>
    </w:p>
    <w:p w:rsidR="003D76B1" w:rsidRPr="007F388E"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Глєбова Л., Левченко А. Дискусійні питання термінології комунікацій. Історія, археологія, інформаційна, бібліотечна та архівна справа: актуальні проблеми науки та освіти: ІІ Міжнар. наук. конф., 13–14 трав. 2021 р., м. Кропивницький : тези доп. Кропивницький : ЦНТУ, 2021. С.143–145.</w:t>
      </w:r>
    </w:p>
    <w:p w:rsidR="003D76B1" w:rsidRPr="007F388E"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Гончарова Н.І. Документаційне забезпечення менеджменту: Навчальний посібник. – К.: Центр навчальної літератури, 2006. – 260 с.</w:t>
      </w:r>
    </w:p>
    <w:p w:rsidR="003D76B1" w:rsidRPr="007F388E"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Горбаченко Т.Г. Аналітико-синтетична переробка документної інформації: Навч.посіб. для дистанційного навчання студ.вищ.навч.закл. – К.: Ун-т „Україна”, 2004. – 236 с.</w:t>
      </w:r>
    </w:p>
    <w:p w:rsidR="003D76B1" w:rsidRPr="007F388E"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Гордукалова Г. Ф. Документальный поток социальной тематики как объект библиографической деятельности: Учебное пособие. – Л.: ЛГИК им. Н. К. Крупской, 1990.</w:t>
      </w:r>
    </w:p>
    <w:p w:rsidR="003D76B1" w:rsidRPr="007F388E"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Гутгарц Р.Д. Документирование управленческой деятельности: Курс лекций: Навчальне видання.- М.: Инфра-М, 2001.- 185 c.</w:t>
      </w:r>
    </w:p>
    <w:p w:rsidR="003D76B1" w:rsidRPr="007F388E"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Гуцол Г.О. Технологічні процеси наукового опрацювання документальних потоків в Книжковій палаті України імені Івана Федорова // Бібліотекознавство. Документознавство. Інформологія. – 2005. – № 4.</w:t>
      </w:r>
    </w:p>
    <w:p w:rsidR="003D76B1" w:rsidRPr="007F388E"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Дзюба Н.Й. Інформаційно-пошукові мови: проблеми теорії і практики // Бібліотекознавство. Документознавство. Інформологія. – 2005. – № 1. – С. 50-57.</w:t>
      </w:r>
    </w:p>
    <w:p w:rsidR="003D76B1" w:rsidRPr="007F388E"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Догадина Т. Живое дыхание столетий. Формирование фонда редких изданий // Библиотечное дьло. – 2008. – № 05 (71). – С.25-29.</w:t>
      </w:r>
    </w:p>
    <w:p w:rsidR="003D76B1" w:rsidRPr="007F388E"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Документно-інформаційні комунікації. Робоча програма для студентів з фаху „Документознавство та інформаційна діяльність” / Укл. Бездрабко В.В. – К., 2007.</w:t>
      </w:r>
    </w:p>
    <w:p w:rsidR="003D76B1" w:rsidRPr="007F388E" w:rsidRDefault="003D76B1" w:rsidP="007F388E">
      <w:pPr>
        <w:pStyle w:val="ListParagraph"/>
        <w:numPr>
          <w:ilvl w:val="0"/>
          <w:numId w:val="6"/>
        </w:numPr>
        <w:tabs>
          <w:tab w:val="left" w:pos="11057"/>
        </w:tabs>
        <w:spacing w:after="0" w:line="240" w:lineRule="auto"/>
        <w:rPr>
          <w:rStyle w:val="FontStyle64"/>
          <w:rFonts w:ascii="Times New Roman" w:hAnsi="Times New Roman" w:cs="Times New Roman"/>
          <w:sz w:val="24"/>
          <w:szCs w:val="24"/>
          <w:lang w:eastAsia="ru-RU"/>
        </w:rPr>
      </w:pPr>
      <w:r w:rsidRPr="007F388E">
        <w:rPr>
          <w:rStyle w:val="FontStyle64"/>
          <w:rFonts w:ascii="Times New Roman" w:hAnsi="Times New Roman" w:cs="Times New Roman"/>
          <w:sz w:val="24"/>
          <w:szCs w:val="24"/>
          <w:lang w:eastAsia="ru-RU"/>
        </w:rPr>
        <w:t>1.Камінська О., Стежко Ю., Глєбова Л. Психолінгвістика віртуальної комунікації в контексті залежності від соціальних мереж // Психолінгвістика. 2019. № 25 (1). С. 147 – 164.</w:t>
      </w:r>
    </w:p>
    <w:p w:rsidR="003D76B1" w:rsidRPr="00557F0F"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Кипнис М. Тренинг коммуникации: уч.пособие. – М.: Ось-89, 2004. – 127 с.</w:t>
      </w:r>
    </w:p>
    <w:p w:rsidR="003D76B1" w:rsidRPr="007F388E"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557F0F">
        <w:rPr>
          <w:rStyle w:val="FontStyle64"/>
          <w:rFonts w:ascii="Times New Roman" w:hAnsi="Times New Roman" w:cs="Times New Roman"/>
          <w:sz w:val="24"/>
          <w:szCs w:val="24"/>
        </w:rPr>
        <w:t xml:space="preserve">Крижанівська О.І. Навчально-методичний комплекс до курсу „Історія української мови”. – К.: РВВ КДПУ ім. </w:t>
      </w:r>
      <w:r w:rsidRPr="007F388E">
        <w:rPr>
          <w:rStyle w:val="FontStyle64"/>
          <w:rFonts w:ascii="Times New Roman" w:hAnsi="Times New Roman" w:cs="Times New Roman"/>
          <w:sz w:val="24"/>
          <w:szCs w:val="24"/>
        </w:rPr>
        <w:t>В.Винниченка, 2005. – 188с.</w:t>
      </w:r>
    </w:p>
    <w:p w:rsidR="003D76B1" w:rsidRPr="007F388E"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Кузнецова А. О книгах и людях, или Библиотека из ХIХ века // Украина-Центр, 12 февраля 2009.</w:t>
      </w:r>
    </w:p>
    <w:p w:rsidR="003D76B1" w:rsidRPr="007F388E"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Кулешов С.Г. Документальні джерела наукової інформації. – К.: Укр. ІНТЕІ, 1995. – 191 с.</w:t>
      </w:r>
    </w:p>
    <w:p w:rsidR="003D76B1" w:rsidRPr="007F388E"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Кулешов С.Г. Управлінське документознавство: Навчальний посібник. – К.: ДАКККіМ, 2003. – 57 с.</w:t>
      </w:r>
    </w:p>
    <w:p w:rsidR="003D76B1" w:rsidRPr="007F388E"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Ліпінська А. В. Технічне забезпечення інформаційної діяльності: Навчальний посібник для дистанційного навчання / За ред.акад. М. І. Жалдака. – К.: Університет „Україна”, 2007. – 302с.</w:t>
      </w:r>
    </w:p>
    <w:p w:rsidR="003D76B1" w:rsidRPr="007F388E"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Локшин А. Практичні аспекти використання електронного цифрового підпису // Секретар-референт. – 2008. – № 04. – С.23-25.</w:t>
      </w:r>
    </w:p>
    <w:p w:rsidR="003D76B1" w:rsidRPr="007F388E"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Матвієнко О.В., Цивін М.Н. Основи організації електронного документообігу. Навч.пос. – К.: Центр учбової літератури, 2008. – 112 с.</w:t>
      </w:r>
    </w:p>
    <w:p w:rsidR="003D76B1" w:rsidRPr="007F388E"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Матяш І.Б. Десятиліття установи – не ювілей, а привід для роздумів... // Бібліотекознавство. Документознавство. Інформологія. – 2005. – № 1. – С. 10-19.</w:t>
      </w:r>
    </w:p>
    <w:p w:rsidR="003D76B1" w:rsidRPr="007F388E"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Мащенко І.Г. Хроніка українського радіо і телебачення в контексті світового аудіовізуального процесу. – К.: Україна, 2005. – 384 с.</w:t>
      </w:r>
    </w:p>
    <w:p w:rsidR="003D76B1" w:rsidRPr="007F388E"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 xml:space="preserve">Мельничук О. С. Питання початкового розвитку східнослов’янської писемності // Мовознавство. – 1976. </w:t>
      </w:r>
    </w:p>
    <w:p w:rsidR="003D76B1" w:rsidRPr="007F388E"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Морозюк І.Є. До проблеми інформаційно-психологічної захищеності інформаційних працівників // Бібліотекознавство. Документознавство. Інформологія. – 2005. – № 2. – С. 4-7.</w:t>
      </w:r>
    </w:p>
    <w:p w:rsidR="003D76B1" w:rsidRPr="007F388E"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Нюкша Ю. Духовн</w:t>
      </w:r>
      <w:r w:rsidRPr="00557F0F">
        <w:rPr>
          <w:rStyle w:val="FontStyle64"/>
          <w:rFonts w:ascii="Times New Roman" w:hAnsi="Times New Roman" w:cs="Times New Roman"/>
          <w:sz w:val="24"/>
          <w:szCs w:val="24"/>
        </w:rPr>
        <w:t xml:space="preserve">ый символ России. Из истории древнейшего датированного памятника русской письмености // </w:t>
      </w:r>
      <w:r w:rsidRPr="007F388E">
        <w:rPr>
          <w:rStyle w:val="FontStyle64"/>
          <w:rFonts w:ascii="Times New Roman" w:hAnsi="Times New Roman" w:cs="Times New Roman"/>
          <w:sz w:val="24"/>
          <w:szCs w:val="24"/>
        </w:rPr>
        <w:t>Библиотечное дьло. – 2008. – № 09 (75). – С.20-22.</w:t>
      </w:r>
    </w:p>
    <w:p w:rsidR="003D76B1" w:rsidRPr="007F388E"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Палеха Ю.І., Леміш Н.О. Загальне документознавство. Навч.посібник. – К.: Ліра-К, 2008. – 395 с.</w:t>
      </w:r>
    </w:p>
    <w:p w:rsidR="003D76B1" w:rsidRPr="007F388E"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Палеха Ю.И. Организация современной деловой коммуникации. – К.: МАУП, 1996. – 164 с.</w:t>
      </w:r>
    </w:p>
    <w:p w:rsidR="003D76B1" w:rsidRPr="007F388E"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Півторак Г. Українці: звідки ми і наша мова – К, 1993.</w:t>
      </w:r>
    </w:p>
    <w:p w:rsidR="003D76B1" w:rsidRPr="007F388E"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Плешкевич Е. Диахронный документ – новое понятие информационно-документационной концепции // Библиотековедение. – 2006. - № 2. – С. 40-45.</w:t>
      </w:r>
    </w:p>
    <w:p w:rsidR="003D76B1" w:rsidRPr="007F388E"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Плешкевич Е. Определите функции документа // Библиотека. – 2006. - № 6. – С. 46-56.</w:t>
      </w:r>
    </w:p>
    <w:p w:rsidR="003D76B1" w:rsidRPr="007F388E"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Поберезська Г.Г., Волинець І.М. Лінгвістичні основи документознавства та інформаційної діяльності: Навч. посіб. / За ред. І.П. Ющука. – К.: Знання, 2008. – 351 с.</w:t>
      </w:r>
    </w:p>
    <w:p w:rsidR="003D76B1" w:rsidRPr="007F388E"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Полтавская Е. Что содержит в себе понятие книга // Библиотека. – 2008. - № 11. – С. 72-73.</w:t>
      </w:r>
    </w:p>
    <w:p w:rsidR="003D76B1" w:rsidRPr="007F388E"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Почепцов Г.Г. Паблік рилейшнз. – К.: Т-во „Знання”, КОО, 2000. – 506 с.</w:t>
      </w:r>
    </w:p>
    <w:p w:rsidR="003D76B1" w:rsidRPr="00557F0F"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557F0F">
        <w:rPr>
          <w:rStyle w:val="FontStyle64"/>
          <w:rFonts w:ascii="Times New Roman" w:hAnsi="Times New Roman" w:cs="Times New Roman"/>
          <w:sz w:val="24"/>
          <w:szCs w:val="24"/>
        </w:rPr>
        <w:t xml:space="preserve">Проблемы информационного общества. Информационный менеджмент: концепци и развития. Обсуждение книги: Гиляревский Р. С. Информационный менеджмент: управление информацией, знанием, технологией : учеб. пособие. – С.-Петербург : Профессия, 2009. – 304 с. URL: </w:t>
      </w:r>
      <w:hyperlink r:id="rId14" w:history="1">
        <w:r w:rsidRPr="00557F0F">
          <w:rPr>
            <w:rStyle w:val="FontStyle64"/>
            <w:rFonts w:ascii="Times New Roman" w:hAnsi="Times New Roman" w:cs="Times New Roman"/>
            <w:sz w:val="24"/>
            <w:szCs w:val="24"/>
          </w:rPr>
          <w:t>http://www.gpntb.ru/ntb/ntb/2010/8-2010/ntb_8_3_2010-менедж.pdf</w:t>
        </w:r>
      </w:hyperlink>
    </w:p>
    <w:p w:rsidR="003D76B1" w:rsidRPr="00557F0F"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CB294D">
        <w:rPr>
          <w:rStyle w:val="FontStyle64"/>
          <w:rFonts w:ascii="Times New Roman" w:hAnsi="Times New Roman" w:cs="Times New Roman"/>
          <w:sz w:val="24"/>
          <w:szCs w:val="24"/>
        </w:rPr>
        <w:t xml:space="preserve">Прилуцька А. Є., Карпенко О. О., Парафійник Н. І., Медведь О. В. Документноінформаційне забезпечення сучасної професійної комунікації / А. Є. Прилуцька, О. О. Карпенко, Н. І. Парафійник, О. В. Медведь. – Харків : Нац. аерокосм. ун-т «Харк. авіац. ін.- т», 2017. – 463 с. </w:t>
      </w:r>
    </w:p>
    <w:p w:rsidR="003D76B1" w:rsidRPr="007F388E"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Россинская С. Тайны всемирной паутины // Новая библиотека. – 2008. - № 10 (94). – С. 4-9.</w:t>
      </w:r>
    </w:p>
    <w:p w:rsidR="003D76B1" w:rsidRPr="007F388E"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Савицький В.Т. Документацій не забезпечення діяльності органів державної влади та місцевого самоврядування України: Монографія / За ред. д.н.держ.упр., проф. Олуйка В.М. – К.: КНТ, 2008. – 324 с.</w:t>
      </w:r>
    </w:p>
    <w:p w:rsidR="003D76B1" w:rsidRPr="007F388E"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Сибирцева С. Свидетели истории. Связующее звено между книгой и человеком // Библиотечное дьло. – 2008. – № 14 (80). – С.42-43.</w:t>
      </w:r>
    </w:p>
    <w:p w:rsidR="003D76B1" w:rsidRPr="007F388E"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Соляник А. А. Система документопостачання бібліотечних фондів: закономірності розвитку: Монографія / А. А. Соляник; Харк.держ.акад.культури. – Х.: ХДАК, 2005. – 230 с.</w:t>
      </w:r>
    </w:p>
    <w:p w:rsidR="003D76B1" w:rsidRPr="007F388E"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Столяров Ю.Н. Библиотека: структурно-функциональный подход. – М.: Кн.ига, 1981. – 255 с.</w:t>
      </w:r>
    </w:p>
    <w:p w:rsidR="003D76B1" w:rsidRPr="007F388E"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Столяров Ю.Н. Библиотечный фонд: Учебник. – М.: Кн.палата, 1991. – 271 с.</w:t>
      </w:r>
    </w:p>
    <w:p w:rsidR="003D76B1" w:rsidRPr="007F388E"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 xml:space="preserve">Стрельніков А. Експертна комісія на підприємстві: знищення документів // Секретар-референт, июнь, 2008. </w:t>
      </w:r>
    </w:p>
    <w:p w:rsidR="003D76B1" w:rsidRPr="007F388E"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Стрельніков А. Що таке „законодавство”? // Секретар-референт. – 2008. – № 11. – С.12-16.</w:t>
      </w:r>
    </w:p>
    <w:p w:rsidR="003D76B1" w:rsidRPr="007F388E" w:rsidRDefault="003D76B1" w:rsidP="007F388E">
      <w:pPr>
        <w:pStyle w:val="ListParagraph"/>
        <w:numPr>
          <w:ilvl w:val="0"/>
          <w:numId w:val="6"/>
        </w:numPr>
        <w:spacing w:after="0" w:line="240" w:lineRule="auto"/>
        <w:jc w:val="both"/>
        <w:rPr>
          <w:rStyle w:val="FontStyle64"/>
          <w:rFonts w:ascii="Times New Roman" w:hAnsi="Times New Roman" w:cs="Times New Roman"/>
          <w:sz w:val="24"/>
          <w:szCs w:val="24"/>
          <w:lang w:eastAsia="ru-RU"/>
        </w:rPr>
      </w:pPr>
      <w:r w:rsidRPr="007F388E">
        <w:rPr>
          <w:rStyle w:val="FontStyle64"/>
          <w:rFonts w:ascii="Times New Roman" w:hAnsi="Times New Roman" w:cs="Times New Roman"/>
          <w:sz w:val="24"/>
          <w:szCs w:val="24"/>
          <w:lang w:eastAsia="ru-RU"/>
        </w:rPr>
        <w:t>Сучасне документознавство за кордоном. Навчальний посібник з курсу «Документознавство». Частина перша «Сучасна документологія (неодокументація) за кордоном / Укладачі: Кулешов С. Г., Барабаш В. А., Глєбова Л. В. Кропивницький : ЦНТУ, 2020. 122 с.</w:t>
      </w:r>
    </w:p>
    <w:p w:rsidR="003D76B1" w:rsidRPr="007F388E"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Тлеукеева Р. Традиционные и электронные ресурсы: состояние, проблемы, эффективность использования // Библиотека. – 2008. - № 1. – С. 15-19.</w:t>
      </w:r>
    </w:p>
    <w:p w:rsidR="003D76B1" w:rsidRPr="00557F0F"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CB294D">
        <w:rPr>
          <w:rStyle w:val="FontStyle64"/>
          <w:rFonts w:ascii="Times New Roman" w:hAnsi="Times New Roman" w:cs="Times New Roman"/>
          <w:sz w:val="24"/>
          <w:szCs w:val="24"/>
        </w:rPr>
        <w:t xml:space="preserve">Тупчієнко, М. Творці архівних і бібліотечних документів стародавнього світу [Електронний ресурс] / М. Тупчієнко // Катедра Universum : електрон. зб. наук.-попул. пр. з історії, археології, інформ. та архівної справи. – 2021. – Вип. 2. – С. 13–16. – Режим доступу : https://drive.google.com/file/d/1sP2kUPl9h0K0zd-qS8YzpeTol3BzvMrm/view (дата звернення: 26.04.2021). – Назва з екрана. </w:t>
      </w:r>
    </w:p>
    <w:p w:rsidR="003D76B1" w:rsidRPr="007F388E"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Хинш Р., Виттманн С. Социальная компетенция: Практическое руководство по тренингу. – Харьков: Изд-во Гуманитарный Центр, 2005. – 192 с.</w:t>
      </w:r>
    </w:p>
    <w:p w:rsidR="003D76B1" w:rsidRPr="007F388E"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Хміль Ф.І. Ділове спілкування: навчальний посібник для студентів вищих навчальних закладів – К.: „Академвидав”, 2004. – 280 с.</w:t>
      </w:r>
    </w:p>
    <w:p w:rsidR="003D76B1" w:rsidRPr="00557F0F" w:rsidRDefault="003D76B1" w:rsidP="00557F0F">
      <w:pPr>
        <w:pStyle w:val="ListParagraph"/>
        <w:widowControl w:val="0"/>
        <w:numPr>
          <w:ilvl w:val="0"/>
          <w:numId w:val="6"/>
        </w:numPr>
        <w:spacing w:after="0" w:line="240" w:lineRule="auto"/>
        <w:jc w:val="both"/>
        <w:rPr>
          <w:rStyle w:val="FontStyle64"/>
          <w:rFonts w:ascii="Times New Roman" w:hAnsi="Times New Roman" w:cs="Times New Roman"/>
          <w:sz w:val="24"/>
          <w:szCs w:val="24"/>
          <w:lang w:eastAsia="ru-RU"/>
        </w:rPr>
      </w:pPr>
      <w:r w:rsidRPr="00557F0F">
        <w:rPr>
          <w:rStyle w:val="FontStyle64"/>
          <w:rFonts w:ascii="Times New Roman" w:hAnsi="Times New Roman" w:cs="Times New Roman"/>
          <w:sz w:val="24"/>
          <w:szCs w:val="24"/>
          <w:lang w:eastAsia="ru-RU"/>
        </w:rPr>
        <w:t xml:space="preserve">Черняк Л. Неожиданная информатика, или must be read // Открытые системы. 2004. №03. URL: </w:t>
      </w:r>
      <w:hyperlink r:id="rId15" w:history="1">
        <w:r w:rsidRPr="00557F0F">
          <w:rPr>
            <w:rStyle w:val="FontStyle64"/>
            <w:rFonts w:ascii="Times New Roman" w:hAnsi="Times New Roman" w:cs="Times New Roman"/>
            <w:sz w:val="24"/>
            <w:szCs w:val="24"/>
            <w:lang w:eastAsia="ru-RU"/>
          </w:rPr>
          <w:t>http://www.osp.ru/os/2004/03/184075/</w:t>
        </w:r>
      </w:hyperlink>
      <w:r w:rsidRPr="00557F0F">
        <w:rPr>
          <w:rStyle w:val="FontStyle64"/>
          <w:rFonts w:ascii="Times New Roman" w:hAnsi="Times New Roman" w:cs="Times New Roman"/>
          <w:sz w:val="24"/>
          <w:szCs w:val="24"/>
          <w:lang w:eastAsia="ru-RU"/>
        </w:rPr>
        <w:t xml:space="preserve"> </w:t>
      </w:r>
    </w:p>
    <w:p w:rsidR="003D76B1" w:rsidRPr="007F388E"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Швецова-Водка Г.М. Документознавство: Навч.посібник. – К.: Знання, 2007. – 398 с.</w:t>
      </w:r>
    </w:p>
    <w:p w:rsidR="003D76B1" w:rsidRPr="007F388E"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Швецова-Водка Г.Н. Общая теория документа и книги : учеб пособие / Г.Н.Швецова-Водка. – М. :Рыбари ; К. :Знання, 2009. – 487 с.</w:t>
      </w:r>
    </w:p>
    <w:p w:rsidR="003D76B1" w:rsidRPr="007F388E"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Швецова-Водка Г.М. Типологія документа: Навч.посіб. для студ. – К.: Кн. палата України, 1998. – 80 с.</w:t>
      </w:r>
    </w:p>
    <w:p w:rsidR="003D76B1" w:rsidRPr="007F388E"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Шевель Н. Інформаційний лист і реклама: де межа? // Секретар-референт. – 2008. – № 11 (72). – С.29-33.</w:t>
      </w:r>
    </w:p>
    <w:p w:rsidR="003D76B1" w:rsidRPr="007F388E" w:rsidRDefault="003D76B1" w:rsidP="007F388E">
      <w:pPr>
        <w:pStyle w:val="Style14"/>
        <w:widowControl/>
        <w:numPr>
          <w:ilvl w:val="0"/>
          <w:numId w:val="6"/>
        </w:numPr>
        <w:tabs>
          <w:tab w:val="left" w:pos="523"/>
        </w:tabs>
        <w:spacing w:line="240" w:lineRule="auto"/>
        <w:ind w:right="106"/>
        <w:rPr>
          <w:rStyle w:val="FontStyle64"/>
          <w:rFonts w:ascii="Times New Roman" w:hAnsi="Times New Roman" w:cs="Times New Roman"/>
          <w:sz w:val="24"/>
          <w:szCs w:val="24"/>
        </w:rPr>
      </w:pPr>
      <w:r w:rsidRPr="007F388E">
        <w:rPr>
          <w:rStyle w:val="FontStyle64"/>
          <w:rFonts w:ascii="Times New Roman" w:hAnsi="Times New Roman" w:cs="Times New Roman"/>
          <w:sz w:val="24"/>
          <w:szCs w:val="24"/>
        </w:rPr>
        <w:t>Шепелева Л.Н. Программы социально-психологически тренингов. – Спб.: Питер, 2008. – 160 с.</w:t>
      </w:r>
    </w:p>
    <w:p w:rsidR="003D76B1" w:rsidRPr="00557F0F" w:rsidRDefault="003D76B1" w:rsidP="00557F0F">
      <w:pPr>
        <w:ind w:left="360"/>
        <w:jc w:val="both"/>
        <w:rPr>
          <w:sz w:val="28"/>
          <w:szCs w:val="28"/>
          <w:shd w:val="clear" w:color="auto" w:fill="FFFFFF"/>
        </w:rPr>
      </w:pPr>
    </w:p>
    <w:p w:rsidR="003D76B1" w:rsidRPr="00557F0F" w:rsidRDefault="003D76B1" w:rsidP="00557F0F">
      <w:pPr>
        <w:shd w:val="clear" w:color="auto" w:fill="FFFFFF"/>
        <w:jc w:val="both"/>
        <w:rPr>
          <w:sz w:val="24"/>
          <w:szCs w:val="24"/>
          <w:lang w:val="ru-RU"/>
        </w:rPr>
      </w:pPr>
    </w:p>
    <w:sectPr w:rsidR="003D76B1" w:rsidRPr="00557F0F" w:rsidSect="00255D83">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panose1 w:val="00000000000000000000"/>
    <w:charset w:val="CC"/>
    <w:family w:val="swiss"/>
    <w:notTrueType/>
    <w:pitch w:val="variable"/>
    <w:sig w:usb0="00000203" w:usb1="00000000" w:usb2="00000000" w:usb3="00000000" w:csb0="00000005" w:csb1="00000000"/>
  </w:font>
  <w:font w:name="Franklin Gothic Book">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entury Schoolbook">
    <w:panose1 w:val="00000000000000000000"/>
    <w:charset w:val="CC"/>
    <w:family w:val="roman"/>
    <w:notTrueType/>
    <w:pitch w:val="variable"/>
    <w:sig w:usb0="00000203" w:usb1="00000000" w:usb2="00000000" w:usb3="00000000" w:csb0="00000005"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456A0"/>
    <w:multiLevelType w:val="hybridMultilevel"/>
    <w:tmpl w:val="1BAAA8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81564FC"/>
    <w:multiLevelType w:val="hybridMultilevel"/>
    <w:tmpl w:val="2F486B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BA2697"/>
    <w:multiLevelType w:val="hybridMultilevel"/>
    <w:tmpl w:val="579211F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37F26EF1"/>
    <w:multiLevelType w:val="hybridMultilevel"/>
    <w:tmpl w:val="C36A4382"/>
    <w:lvl w:ilvl="0" w:tplc="57466B28">
      <w:start w:val="1"/>
      <w:numFmt w:val="decimal"/>
      <w:lvlText w:val="%1."/>
      <w:lvlJc w:val="left"/>
      <w:pPr>
        <w:ind w:left="1122" w:hanging="280"/>
      </w:pPr>
      <w:rPr>
        <w:rFonts w:ascii="Times New Roman" w:eastAsia="Times New Roman" w:hAnsi="Times New Roman" w:hint="default"/>
        <w:w w:val="99"/>
        <w:sz w:val="28"/>
        <w:szCs w:val="28"/>
      </w:rPr>
    </w:lvl>
    <w:lvl w:ilvl="1" w:tplc="7FE4C77C">
      <w:numFmt w:val="bullet"/>
      <w:lvlText w:val="•"/>
      <w:lvlJc w:val="left"/>
      <w:pPr>
        <w:ind w:left="4440" w:hanging="280"/>
      </w:pPr>
      <w:rPr>
        <w:rFonts w:hint="default"/>
      </w:rPr>
    </w:lvl>
    <w:lvl w:ilvl="2" w:tplc="7DCA38DC">
      <w:numFmt w:val="bullet"/>
      <w:lvlText w:val="•"/>
      <w:lvlJc w:val="left"/>
      <w:pPr>
        <w:ind w:left="5020" w:hanging="280"/>
      </w:pPr>
      <w:rPr>
        <w:rFonts w:hint="default"/>
      </w:rPr>
    </w:lvl>
    <w:lvl w:ilvl="3" w:tplc="C24EE73E">
      <w:numFmt w:val="bullet"/>
      <w:lvlText w:val="•"/>
      <w:lvlJc w:val="left"/>
      <w:pPr>
        <w:ind w:left="5580" w:hanging="280"/>
      </w:pPr>
      <w:rPr>
        <w:rFonts w:hint="default"/>
      </w:rPr>
    </w:lvl>
    <w:lvl w:ilvl="4" w:tplc="EC262434">
      <w:numFmt w:val="bullet"/>
      <w:lvlText w:val="•"/>
      <w:lvlJc w:val="left"/>
      <w:pPr>
        <w:ind w:left="5740" w:hanging="280"/>
      </w:pPr>
      <w:rPr>
        <w:rFonts w:hint="default"/>
      </w:rPr>
    </w:lvl>
    <w:lvl w:ilvl="5" w:tplc="61F6A3D2">
      <w:numFmt w:val="bullet"/>
      <w:lvlText w:val="•"/>
      <w:lvlJc w:val="left"/>
      <w:pPr>
        <w:ind w:left="6000" w:hanging="280"/>
      </w:pPr>
      <w:rPr>
        <w:rFonts w:hint="default"/>
      </w:rPr>
    </w:lvl>
    <w:lvl w:ilvl="6" w:tplc="43E6288C">
      <w:numFmt w:val="bullet"/>
      <w:lvlText w:val="•"/>
      <w:lvlJc w:val="left"/>
      <w:pPr>
        <w:ind w:left="6160" w:hanging="280"/>
      </w:pPr>
      <w:rPr>
        <w:rFonts w:hint="default"/>
      </w:rPr>
    </w:lvl>
    <w:lvl w:ilvl="7" w:tplc="C78A9D80">
      <w:numFmt w:val="bullet"/>
      <w:lvlText w:val="•"/>
      <w:lvlJc w:val="left"/>
      <w:pPr>
        <w:ind w:left="6180" w:hanging="280"/>
      </w:pPr>
      <w:rPr>
        <w:rFonts w:hint="default"/>
      </w:rPr>
    </w:lvl>
    <w:lvl w:ilvl="8" w:tplc="B4909D28">
      <w:numFmt w:val="bullet"/>
      <w:lvlText w:val="•"/>
      <w:lvlJc w:val="left"/>
      <w:pPr>
        <w:ind w:left="6220" w:hanging="280"/>
      </w:pPr>
      <w:rPr>
        <w:rFonts w:hint="default"/>
      </w:rPr>
    </w:lvl>
  </w:abstractNum>
  <w:abstractNum w:abstractNumId="4">
    <w:nsid w:val="3DD72691"/>
    <w:multiLevelType w:val="multilevel"/>
    <w:tmpl w:val="7598DC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21F3E71"/>
    <w:multiLevelType w:val="hybridMultilevel"/>
    <w:tmpl w:val="1BAAA8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D4021D3"/>
    <w:multiLevelType w:val="hybridMultilevel"/>
    <w:tmpl w:val="C4EACDF6"/>
    <w:lvl w:ilvl="0" w:tplc="BA54E274">
      <w:start w:val="12"/>
      <w:numFmt w:val="decimal"/>
      <w:lvlText w:val="%1."/>
      <w:lvlJc w:val="left"/>
      <w:pPr>
        <w:ind w:left="6881" w:hanging="360"/>
      </w:pPr>
    </w:lvl>
    <w:lvl w:ilvl="1" w:tplc="04190019">
      <w:start w:val="1"/>
      <w:numFmt w:val="lowerLetter"/>
      <w:lvlText w:val="%2."/>
      <w:lvlJc w:val="left"/>
      <w:pPr>
        <w:ind w:left="7601" w:hanging="360"/>
      </w:pPr>
    </w:lvl>
    <w:lvl w:ilvl="2" w:tplc="0419001B">
      <w:start w:val="1"/>
      <w:numFmt w:val="lowerRoman"/>
      <w:lvlText w:val="%3."/>
      <w:lvlJc w:val="right"/>
      <w:pPr>
        <w:ind w:left="8321" w:hanging="180"/>
      </w:pPr>
    </w:lvl>
    <w:lvl w:ilvl="3" w:tplc="0419000F">
      <w:start w:val="1"/>
      <w:numFmt w:val="decimal"/>
      <w:lvlText w:val="%4."/>
      <w:lvlJc w:val="left"/>
      <w:pPr>
        <w:ind w:left="9041" w:hanging="360"/>
      </w:pPr>
    </w:lvl>
    <w:lvl w:ilvl="4" w:tplc="04190019">
      <w:start w:val="1"/>
      <w:numFmt w:val="lowerLetter"/>
      <w:lvlText w:val="%5."/>
      <w:lvlJc w:val="left"/>
      <w:pPr>
        <w:ind w:left="9761" w:hanging="360"/>
      </w:pPr>
    </w:lvl>
    <w:lvl w:ilvl="5" w:tplc="0419001B">
      <w:start w:val="1"/>
      <w:numFmt w:val="lowerRoman"/>
      <w:lvlText w:val="%6."/>
      <w:lvlJc w:val="right"/>
      <w:pPr>
        <w:ind w:left="10481" w:hanging="180"/>
      </w:pPr>
    </w:lvl>
    <w:lvl w:ilvl="6" w:tplc="0419000F">
      <w:start w:val="1"/>
      <w:numFmt w:val="decimal"/>
      <w:lvlText w:val="%7."/>
      <w:lvlJc w:val="left"/>
      <w:pPr>
        <w:ind w:left="11201" w:hanging="360"/>
      </w:pPr>
    </w:lvl>
    <w:lvl w:ilvl="7" w:tplc="04190019">
      <w:start w:val="1"/>
      <w:numFmt w:val="lowerLetter"/>
      <w:lvlText w:val="%8."/>
      <w:lvlJc w:val="left"/>
      <w:pPr>
        <w:ind w:left="11921" w:hanging="360"/>
      </w:pPr>
    </w:lvl>
    <w:lvl w:ilvl="8" w:tplc="0419001B">
      <w:start w:val="1"/>
      <w:numFmt w:val="lowerRoman"/>
      <w:lvlText w:val="%9."/>
      <w:lvlJc w:val="right"/>
      <w:pPr>
        <w:ind w:left="12641" w:hanging="180"/>
      </w:pPr>
    </w:lvl>
  </w:abstractNum>
  <w:abstractNum w:abstractNumId="7">
    <w:nsid w:val="66117051"/>
    <w:multiLevelType w:val="multilevel"/>
    <w:tmpl w:val="7598DC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0FA7ACF"/>
    <w:multiLevelType w:val="hybridMultilevel"/>
    <w:tmpl w:val="311EBD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5"/>
  </w:num>
  <w:num w:numId="5">
    <w:abstractNumId w:val="7"/>
  </w:num>
  <w:num w:numId="6">
    <w:abstractNumId w:val="4"/>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42FF"/>
    <w:rsid w:val="0005711E"/>
    <w:rsid w:val="00093C13"/>
    <w:rsid w:val="000A7827"/>
    <w:rsid w:val="000D3CDF"/>
    <w:rsid w:val="000F7DB4"/>
    <w:rsid w:val="00100D88"/>
    <w:rsid w:val="00163E2E"/>
    <w:rsid w:val="00172FAA"/>
    <w:rsid w:val="00193574"/>
    <w:rsid w:val="0022229D"/>
    <w:rsid w:val="00236799"/>
    <w:rsid w:val="0025253F"/>
    <w:rsid w:val="00255D83"/>
    <w:rsid w:val="0028333D"/>
    <w:rsid w:val="002B42FB"/>
    <w:rsid w:val="002D1C4A"/>
    <w:rsid w:val="002D765A"/>
    <w:rsid w:val="002E1927"/>
    <w:rsid w:val="00346E25"/>
    <w:rsid w:val="00347513"/>
    <w:rsid w:val="00397365"/>
    <w:rsid w:val="003D76B1"/>
    <w:rsid w:val="003F20B5"/>
    <w:rsid w:val="00423C59"/>
    <w:rsid w:val="00423CB6"/>
    <w:rsid w:val="004A5CEE"/>
    <w:rsid w:val="004D7600"/>
    <w:rsid w:val="005229EB"/>
    <w:rsid w:val="005472E4"/>
    <w:rsid w:val="005551DB"/>
    <w:rsid w:val="00557F0F"/>
    <w:rsid w:val="00565798"/>
    <w:rsid w:val="00585300"/>
    <w:rsid w:val="005A6FBC"/>
    <w:rsid w:val="005E0B72"/>
    <w:rsid w:val="005E2CC8"/>
    <w:rsid w:val="006846AF"/>
    <w:rsid w:val="006A0F13"/>
    <w:rsid w:val="006A2ED7"/>
    <w:rsid w:val="006C5D9A"/>
    <w:rsid w:val="006E0137"/>
    <w:rsid w:val="006E1E06"/>
    <w:rsid w:val="00750475"/>
    <w:rsid w:val="007632A3"/>
    <w:rsid w:val="007A37A8"/>
    <w:rsid w:val="007F388E"/>
    <w:rsid w:val="00806F95"/>
    <w:rsid w:val="00827CF9"/>
    <w:rsid w:val="00843EB2"/>
    <w:rsid w:val="00876820"/>
    <w:rsid w:val="009121EF"/>
    <w:rsid w:val="00954CF1"/>
    <w:rsid w:val="00967503"/>
    <w:rsid w:val="00985702"/>
    <w:rsid w:val="009B4EE2"/>
    <w:rsid w:val="009E340F"/>
    <w:rsid w:val="00A74A29"/>
    <w:rsid w:val="00AC69E8"/>
    <w:rsid w:val="00B0670D"/>
    <w:rsid w:val="00B40356"/>
    <w:rsid w:val="00B73C57"/>
    <w:rsid w:val="00B74816"/>
    <w:rsid w:val="00B92342"/>
    <w:rsid w:val="00BC42FF"/>
    <w:rsid w:val="00BF2020"/>
    <w:rsid w:val="00C009F7"/>
    <w:rsid w:val="00C66A28"/>
    <w:rsid w:val="00C84473"/>
    <w:rsid w:val="00CB294D"/>
    <w:rsid w:val="00CD304F"/>
    <w:rsid w:val="00CD4340"/>
    <w:rsid w:val="00CF4BFD"/>
    <w:rsid w:val="00D0452D"/>
    <w:rsid w:val="00D061F2"/>
    <w:rsid w:val="00D24CA8"/>
    <w:rsid w:val="00D45454"/>
    <w:rsid w:val="00D96FE4"/>
    <w:rsid w:val="00DA68DF"/>
    <w:rsid w:val="00DC1905"/>
    <w:rsid w:val="00DD6103"/>
    <w:rsid w:val="00E75EA5"/>
    <w:rsid w:val="00E91E85"/>
    <w:rsid w:val="00EE0395"/>
    <w:rsid w:val="00F11A31"/>
    <w:rsid w:val="00F14B63"/>
    <w:rsid w:val="00F740C5"/>
    <w:rsid w:val="00F84368"/>
    <w:rsid w:val="00FA044E"/>
    <w:rsid w:val="00FC68AC"/>
    <w:rsid w:val="00FD7E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103"/>
    <w:pPr>
      <w:widowControl w:val="0"/>
      <w:autoSpaceDE w:val="0"/>
      <w:autoSpaceDN w:val="0"/>
    </w:pPr>
    <w:rPr>
      <w:rFonts w:ascii="Times New Roman" w:eastAsia="Times New Roman" w:hAnsi="Times New Roman"/>
      <w:lang w:val="uk-UA" w:eastAsia="uk-UA"/>
    </w:rPr>
  </w:style>
  <w:style w:type="paragraph" w:styleId="Heading1">
    <w:name w:val="heading 1"/>
    <w:basedOn w:val="Normal"/>
    <w:link w:val="Heading1Char"/>
    <w:uiPriority w:val="99"/>
    <w:qFormat/>
    <w:rsid w:val="00DD6103"/>
    <w:pPr>
      <w:ind w:left="375"/>
      <w:outlineLvl w:val="0"/>
    </w:pPr>
    <w:rPr>
      <w:sz w:val="28"/>
      <w:szCs w:val="28"/>
    </w:rPr>
  </w:style>
  <w:style w:type="paragraph" w:styleId="Heading2">
    <w:name w:val="heading 2"/>
    <w:basedOn w:val="Normal"/>
    <w:next w:val="Normal"/>
    <w:link w:val="Heading2Char"/>
    <w:uiPriority w:val="99"/>
    <w:qFormat/>
    <w:rsid w:val="00DD6103"/>
    <w:pPr>
      <w:keepNext/>
      <w:keepLines/>
      <w:spacing w:before="40"/>
      <w:outlineLvl w:val="1"/>
    </w:pPr>
    <w:rPr>
      <w:rFonts w:ascii="Calibri Light" w:hAnsi="Calibri Light" w:cs="Calibri Light"/>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6103"/>
    <w:rPr>
      <w:rFonts w:ascii="Times New Roman" w:hAnsi="Times New Roman" w:cs="Times New Roman"/>
      <w:sz w:val="28"/>
      <w:szCs w:val="28"/>
      <w:lang w:val="uk-UA" w:eastAsia="uk-UA"/>
    </w:rPr>
  </w:style>
  <w:style w:type="character" w:customStyle="1" w:styleId="Heading2Char">
    <w:name w:val="Heading 2 Char"/>
    <w:basedOn w:val="DefaultParagraphFont"/>
    <w:link w:val="Heading2"/>
    <w:uiPriority w:val="99"/>
    <w:locked/>
    <w:rsid w:val="00DD6103"/>
    <w:rPr>
      <w:rFonts w:ascii="Calibri Light" w:hAnsi="Calibri Light" w:cs="Calibri Light"/>
      <w:color w:val="2E74B5"/>
      <w:sz w:val="26"/>
      <w:szCs w:val="26"/>
      <w:lang w:val="uk-UA" w:eastAsia="uk-UA"/>
    </w:rPr>
  </w:style>
  <w:style w:type="paragraph" w:styleId="BodyText">
    <w:name w:val="Body Text"/>
    <w:basedOn w:val="Normal"/>
    <w:link w:val="BodyTextChar"/>
    <w:uiPriority w:val="99"/>
    <w:semiHidden/>
    <w:rsid w:val="00DD6103"/>
    <w:rPr>
      <w:sz w:val="24"/>
      <w:szCs w:val="24"/>
    </w:rPr>
  </w:style>
  <w:style w:type="character" w:customStyle="1" w:styleId="BodyTextChar">
    <w:name w:val="Body Text Char"/>
    <w:basedOn w:val="DefaultParagraphFont"/>
    <w:link w:val="BodyText"/>
    <w:uiPriority w:val="99"/>
    <w:semiHidden/>
    <w:locked/>
    <w:rsid w:val="00DD6103"/>
    <w:rPr>
      <w:rFonts w:ascii="Times New Roman" w:hAnsi="Times New Roman" w:cs="Times New Roman"/>
      <w:sz w:val="24"/>
      <w:szCs w:val="24"/>
      <w:lang w:val="uk-UA" w:eastAsia="uk-UA"/>
    </w:rPr>
  </w:style>
  <w:style w:type="paragraph" w:styleId="ListParagraph">
    <w:name w:val="List Paragraph"/>
    <w:basedOn w:val="Normal"/>
    <w:uiPriority w:val="99"/>
    <w:qFormat/>
    <w:rsid w:val="00DD6103"/>
    <w:pPr>
      <w:widowControl/>
      <w:autoSpaceDE/>
      <w:autoSpaceDN/>
      <w:spacing w:after="200" w:line="276" w:lineRule="auto"/>
      <w:ind w:left="720"/>
    </w:pPr>
    <w:rPr>
      <w:rFonts w:ascii="Calibri" w:eastAsia="Calibri" w:hAnsi="Calibri" w:cs="Calibri"/>
      <w:lang w:val="ru-RU" w:eastAsia="en-US"/>
    </w:rPr>
  </w:style>
  <w:style w:type="character" w:customStyle="1" w:styleId="3">
    <w:name w:val="Основной текст (3)_"/>
    <w:link w:val="30"/>
    <w:uiPriority w:val="99"/>
    <w:locked/>
    <w:rsid w:val="00DD6103"/>
    <w:rPr>
      <w:rFonts w:ascii="Times New Roman" w:hAnsi="Times New Roman" w:cs="Times New Roman"/>
      <w:sz w:val="28"/>
      <w:szCs w:val="28"/>
      <w:shd w:val="clear" w:color="auto" w:fill="FFFFFF"/>
    </w:rPr>
  </w:style>
  <w:style w:type="paragraph" w:customStyle="1" w:styleId="30">
    <w:name w:val="Основной текст (3)"/>
    <w:basedOn w:val="Normal"/>
    <w:link w:val="3"/>
    <w:uiPriority w:val="99"/>
    <w:rsid w:val="00DD6103"/>
    <w:pPr>
      <w:shd w:val="clear" w:color="auto" w:fill="FFFFFF"/>
      <w:autoSpaceDE/>
      <w:autoSpaceDN/>
      <w:spacing w:after="420" w:line="240" w:lineRule="atLeast"/>
      <w:jc w:val="right"/>
    </w:pPr>
    <w:rPr>
      <w:sz w:val="28"/>
      <w:szCs w:val="28"/>
      <w:lang w:val="ru-RU" w:eastAsia="ru-RU"/>
    </w:rPr>
  </w:style>
  <w:style w:type="paragraph" w:customStyle="1" w:styleId="Style15">
    <w:name w:val="Style15"/>
    <w:basedOn w:val="Normal"/>
    <w:uiPriority w:val="99"/>
    <w:rsid w:val="00DD6103"/>
    <w:pPr>
      <w:adjustRightInd w:val="0"/>
      <w:spacing w:line="238" w:lineRule="exact"/>
      <w:ind w:firstLine="288"/>
      <w:jc w:val="both"/>
    </w:pPr>
    <w:rPr>
      <w:rFonts w:ascii="Franklin Gothic Book" w:hAnsi="Franklin Gothic Book" w:cs="Franklin Gothic Book"/>
      <w:sz w:val="24"/>
      <w:szCs w:val="24"/>
      <w:lang w:val="ru-RU" w:eastAsia="ru-RU"/>
    </w:rPr>
  </w:style>
  <w:style w:type="paragraph" w:customStyle="1" w:styleId="TableParagraph">
    <w:name w:val="Table Paragraph"/>
    <w:basedOn w:val="Normal"/>
    <w:uiPriority w:val="99"/>
    <w:rsid w:val="00DD6103"/>
    <w:pPr>
      <w:ind w:left="107"/>
      <w:jc w:val="center"/>
    </w:pPr>
  </w:style>
  <w:style w:type="character" w:customStyle="1" w:styleId="2">
    <w:name w:val="Основной текст (2)"/>
    <w:uiPriority w:val="99"/>
    <w:rsid w:val="00DD6103"/>
    <w:rPr>
      <w:rFonts w:ascii="Times New Roman" w:hAnsi="Times New Roman" w:cs="Times New Roman"/>
      <w:color w:val="000000"/>
      <w:spacing w:val="0"/>
      <w:w w:val="100"/>
      <w:position w:val="0"/>
      <w:sz w:val="24"/>
      <w:szCs w:val="24"/>
      <w:u w:val="none"/>
      <w:effect w:val="none"/>
      <w:lang w:val="uk-UA" w:eastAsia="uk-UA"/>
    </w:rPr>
  </w:style>
  <w:style w:type="character" w:customStyle="1" w:styleId="20">
    <w:name w:val="Основной текст (2) + Полужирный"/>
    <w:uiPriority w:val="99"/>
    <w:rsid w:val="00DD6103"/>
    <w:rPr>
      <w:rFonts w:ascii="Times New Roman" w:hAnsi="Times New Roman" w:cs="Times New Roman"/>
      <w:b/>
      <w:bCs/>
      <w:color w:val="000000"/>
      <w:spacing w:val="0"/>
      <w:w w:val="100"/>
      <w:position w:val="0"/>
      <w:sz w:val="24"/>
      <w:szCs w:val="24"/>
      <w:u w:val="none"/>
      <w:effect w:val="none"/>
      <w:lang w:val="uk-UA" w:eastAsia="uk-UA"/>
    </w:rPr>
  </w:style>
  <w:style w:type="table" w:styleId="TableGrid">
    <w:name w:val="Table Grid"/>
    <w:basedOn w:val="TableNormal"/>
    <w:uiPriority w:val="99"/>
    <w:rsid w:val="00DD6103"/>
    <w:rPr>
      <w:rFonts w:ascii="Arial Unicode MS" w:eastAsia="Arial Unicode MS" w:hAnsi="Times New Roman" w:cs="Arial Unicode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DD6103"/>
    <w:pPr>
      <w:widowControl w:val="0"/>
      <w:autoSpaceDE w:val="0"/>
      <w:autoSpaceDN w:val="0"/>
    </w:pPr>
    <w:rPr>
      <w:rFonts w:cs="Calibri"/>
      <w:lang w:val="en-US" w:eastAsia="en-US"/>
    </w:rPr>
    <w:tblPr>
      <w:tblCellMar>
        <w:top w:w="0" w:type="dxa"/>
        <w:left w:w="0" w:type="dxa"/>
        <w:bottom w:w="0" w:type="dxa"/>
        <w:right w:w="0" w:type="dxa"/>
      </w:tblCellMar>
    </w:tblPr>
  </w:style>
  <w:style w:type="character" w:styleId="Hyperlink">
    <w:name w:val="Hyperlink"/>
    <w:basedOn w:val="DefaultParagraphFont"/>
    <w:uiPriority w:val="99"/>
    <w:rsid w:val="00DD6103"/>
    <w:rPr>
      <w:color w:val="0000FF"/>
      <w:u w:val="single"/>
    </w:rPr>
  </w:style>
  <w:style w:type="paragraph" w:customStyle="1" w:styleId="Default">
    <w:name w:val="Default"/>
    <w:uiPriority w:val="99"/>
    <w:rsid w:val="00DD6103"/>
    <w:pPr>
      <w:autoSpaceDE w:val="0"/>
      <w:autoSpaceDN w:val="0"/>
      <w:adjustRightInd w:val="0"/>
    </w:pPr>
    <w:rPr>
      <w:rFonts w:ascii="Times New Roman" w:eastAsia="Arial Unicode MS" w:hAnsi="Times New Roman"/>
      <w:color w:val="000000"/>
      <w:sz w:val="24"/>
      <w:szCs w:val="24"/>
    </w:rPr>
  </w:style>
  <w:style w:type="paragraph" w:styleId="BodyTextIndent">
    <w:name w:val="Body Text Indent"/>
    <w:basedOn w:val="Normal"/>
    <w:link w:val="BodyTextIndentChar"/>
    <w:uiPriority w:val="99"/>
    <w:semiHidden/>
    <w:rsid w:val="00100D88"/>
    <w:pPr>
      <w:spacing w:after="120"/>
      <w:ind w:left="283"/>
    </w:pPr>
  </w:style>
  <w:style w:type="character" w:customStyle="1" w:styleId="BodyTextIndentChar">
    <w:name w:val="Body Text Indent Char"/>
    <w:basedOn w:val="DefaultParagraphFont"/>
    <w:link w:val="BodyTextIndent"/>
    <w:uiPriority w:val="99"/>
    <w:semiHidden/>
    <w:locked/>
    <w:rsid w:val="00100D88"/>
    <w:rPr>
      <w:rFonts w:ascii="Times New Roman" w:hAnsi="Times New Roman" w:cs="Times New Roman"/>
      <w:lang w:val="uk-UA" w:eastAsia="uk-UA"/>
    </w:rPr>
  </w:style>
  <w:style w:type="character" w:customStyle="1" w:styleId="FontStyle41">
    <w:name w:val="Font Style41"/>
    <w:uiPriority w:val="99"/>
    <w:rsid w:val="00100D88"/>
    <w:rPr>
      <w:rFonts w:ascii="Century Schoolbook" w:hAnsi="Century Schoolbook" w:cs="Century Schoolbook"/>
      <w:sz w:val="18"/>
      <w:szCs w:val="18"/>
    </w:rPr>
  </w:style>
  <w:style w:type="character" w:customStyle="1" w:styleId="FontStyle63">
    <w:name w:val="Font Style63"/>
    <w:uiPriority w:val="99"/>
    <w:rsid w:val="00397365"/>
    <w:rPr>
      <w:rFonts w:ascii="Century Schoolbook" w:hAnsi="Century Schoolbook" w:cs="Century Schoolbook"/>
      <w:sz w:val="18"/>
      <w:szCs w:val="18"/>
    </w:rPr>
  </w:style>
  <w:style w:type="paragraph" w:customStyle="1" w:styleId="Style14">
    <w:name w:val="Style14"/>
    <w:basedOn w:val="Normal"/>
    <w:uiPriority w:val="99"/>
    <w:rsid w:val="007A37A8"/>
    <w:pPr>
      <w:adjustRightInd w:val="0"/>
      <w:spacing w:line="211" w:lineRule="exact"/>
      <w:ind w:firstLine="283"/>
      <w:jc w:val="both"/>
    </w:pPr>
    <w:rPr>
      <w:rFonts w:ascii="Microsoft Sans Serif" w:hAnsi="Microsoft Sans Serif" w:cs="Microsoft Sans Serif"/>
      <w:sz w:val="24"/>
      <w:szCs w:val="24"/>
      <w:lang w:val="ru-RU" w:eastAsia="ru-RU"/>
    </w:rPr>
  </w:style>
  <w:style w:type="character" w:customStyle="1" w:styleId="FontStyle64">
    <w:name w:val="Font Style64"/>
    <w:uiPriority w:val="99"/>
    <w:rsid w:val="007A37A8"/>
    <w:rPr>
      <w:rFonts w:ascii="Century Schoolbook" w:hAnsi="Century Schoolbook" w:cs="Century Schoolbook"/>
      <w:sz w:val="18"/>
      <w:szCs w:val="18"/>
    </w:rPr>
  </w:style>
</w:styles>
</file>

<file path=word/webSettings.xml><?xml version="1.0" encoding="utf-8"?>
<w:webSettings xmlns:r="http://schemas.openxmlformats.org/officeDocument/2006/relationships" xmlns:w="http://schemas.openxmlformats.org/wordprocessingml/2006/main">
  <w:divs>
    <w:div w:id="981931723">
      <w:marLeft w:val="0"/>
      <w:marRight w:val="0"/>
      <w:marTop w:val="0"/>
      <w:marBottom w:val="0"/>
      <w:divBdr>
        <w:top w:val="none" w:sz="0" w:space="0" w:color="auto"/>
        <w:left w:val="none" w:sz="0" w:space="0" w:color="auto"/>
        <w:bottom w:val="none" w:sz="0" w:space="0" w:color="auto"/>
        <w:right w:val="none" w:sz="0" w:space="0" w:color="auto"/>
      </w:divBdr>
    </w:div>
    <w:div w:id="981931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odle.kntu.kr.ua/" TargetMode="External"/><Relationship Id="rId13" Type="http://schemas.openxmlformats.org/officeDocument/2006/relationships/hyperlink" Target="https://sdc-journal.com/index.php/journal/article/view/63/51?utm_source=researchbib" TargetMode="External"/><Relationship Id="rId3" Type="http://schemas.openxmlformats.org/officeDocument/2006/relationships/settings" Target="settings.xml"/><Relationship Id="rId7" Type="http://schemas.openxmlformats.org/officeDocument/2006/relationships/hyperlink" Target="https://www.facebook.com/profile.php?id=100014275755826" TargetMode="External"/><Relationship Id="rId12" Type="http://schemas.openxmlformats.org/officeDocument/2006/relationships/hyperlink" Target="https://zakon.rada.gov.ua/laws/main/inde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gleboval1980@gmail.com" TargetMode="External"/><Relationship Id="rId11" Type="http://schemas.openxmlformats.org/officeDocument/2006/relationships/hyperlink" Target="http://www.kntu.kr.ua/doc/doc/polozh_system_yakosti.pdf" TargetMode="External"/><Relationship Id="rId5" Type="http://schemas.openxmlformats.org/officeDocument/2006/relationships/image" Target="media/image1.png"/><Relationship Id="rId15" Type="http://schemas.openxmlformats.org/officeDocument/2006/relationships/hyperlink" Target="http://www.osp.ru/os/2004/03/184075/" TargetMode="External"/><Relationship Id="rId10" Type="http://schemas.openxmlformats.org/officeDocument/2006/relationships/hyperlink" Target="http://www.kntu.kr.ua/?view=univer&amp;id=50)" TargetMode="External"/><Relationship Id="rId4" Type="http://schemas.openxmlformats.org/officeDocument/2006/relationships/webSettings" Target="webSettings.xml"/><Relationship Id="rId9" Type="http://schemas.openxmlformats.org/officeDocument/2006/relationships/hyperlink" Target="http://www.kntu.kr.ua/doc/doc/The_provisions_of_company_profile.pdf" TargetMode="External"/><Relationship Id="rId14" Type="http://schemas.openxmlformats.org/officeDocument/2006/relationships/hyperlink" Target="http://www.gpntb.ru/ntb/ntb/2010/8-2010/ntb_8_3_2010-&#1084;&#1077;&#1085;&#1077;&#1076;&#107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14</Pages>
  <Words>4141</Words>
  <Characters>23610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Глебов Максим</dc:creator>
  <cp:keywords/>
  <dc:description/>
  <cp:lastModifiedBy>БондаренкоГС</cp:lastModifiedBy>
  <cp:revision>4</cp:revision>
  <dcterms:created xsi:type="dcterms:W3CDTF">2021-11-20T08:21:00Z</dcterms:created>
  <dcterms:modified xsi:type="dcterms:W3CDTF">2021-11-22T12:21:00Z</dcterms:modified>
</cp:coreProperties>
</file>